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CF790" w14:textId="77777777" w:rsidR="003E79E5" w:rsidRDefault="003E79E5" w:rsidP="003E79E5">
      <w:pPr>
        <w:jc w:val="center"/>
        <w:rPr>
          <w:b/>
          <w:sz w:val="40"/>
          <w:szCs w:val="40"/>
          <w:u w:val="single"/>
        </w:rPr>
      </w:pPr>
      <w:r>
        <w:rPr>
          <w:b/>
          <w:sz w:val="40"/>
          <w:szCs w:val="40"/>
          <w:u w:val="single"/>
        </w:rPr>
        <w:t xml:space="preserve">SYLLABUS </w:t>
      </w:r>
      <w:r w:rsidR="00D175B1">
        <w:rPr>
          <w:b/>
          <w:sz w:val="40"/>
          <w:szCs w:val="40"/>
          <w:u w:val="single"/>
        </w:rPr>
        <w:t>2019-2020</w:t>
      </w:r>
    </w:p>
    <w:p w14:paraId="67C207A8" w14:textId="77777777" w:rsidR="003E79E5" w:rsidRDefault="003E79E5" w:rsidP="003E79E5">
      <w:pPr>
        <w:jc w:val="cente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46"/>
      </w:tblGrid>
      <w:tr w:rsidR="003B06C9" w14:paraId="0A0376BB"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19ACA8A7" w14:textId="77777777" w:rsidR="003B06C9" w:rsidRDefault="003B06C9">
            <w:r>
              <w:rPr>
                <w:sz w:val="22"/>
                <w:szCs w:val="22"/>
              </w:rPr>
              <w:t>Teacher</w:t>
            </w:r>
          </w:p>
        </w:tc>
        <w:tc>
          <w:tcPr>
            <w:tcW w:w="7146" w:type="dxa"/>
            <w:tcBorders>
              <w:top w:val="single" w:sz="4" w:space="0" w:color="auto"/>
              <w:left w:val="single" w:sz="4" w:space="0" w:color="auto"/>
              <w:bottom w:val="single" w:sz="4" w:space="0" w:color="auto"/>
              <w:right w:val="single" w:sz="4" w:space="0" w:color="auto"/>
            </w:tcBorders>
          </w:tcPr>
          <w:p w14:paraId="0FCEC25F" w14:textId="77777777" w:rsidR="003B06C9" w:rsidRDefault="003B06C9" w:rsidP="003B06C9">
            <w:pPr>
              <w:pStyle w:val="Body"/>
              <w:spacing w:after="0"/>
            </w:pPr>
            <w:proofErr w:type="spellStart"/>
            <w:r>
              <w:rPr>
                <w:rFonts w:ascii="Times" w:hAnsi="Times"/>
                <w:sz w:val="22"/>
                <w:szCs w:val="22"/>
              </w:rPr>
              <w:t>Hasmik</w:t>
            </w:r>
            <w:proofErr w:type="spellEnd"/>
            <w:r>
              <w:rPr>
                <w:rFonts w:ascii="Times" w:hAnsi="Times"/>
                <w:sz w:val="22"/>
                <w:szCs w:val="22"/>
              </w:rPr>
              <w:t xml:space="preserve"> </w:t>
            </w:r>
            <w:proofErr w:type="spellStart"/>
            <w:r>
              <w:rPr>
                <w:rFonts w:ascii="Times" w:hAnsi="Times"/>
                <w:sz w:val="22"/>
                <w:szCs w:val="22"/>
              </w:rPr>
              <w:t>Dovlatyan</w:t>
            </w:r>
            <w:proofErr w:type="spellEnd"/>
          </w:p>
        </w:tc>
      </w:tr>
      <w:tr w:rsidR="003B06C9" w14:paraId="1B403804"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41EE8A99" w14:textId="77777777" w:rsidR="003B06C9" w:rsidRDefault="003B06C9">
            <w:r>
              <w:rPr>
                <w:sz w:val="22"/>
                <w:szCs w:val="22"/>
              </w:rPr>
              <w:t>E-mail</w:t>
            </w:r>
          </w:p>
        </w:tc>
        <w:tc>
          <w:tcPr>
            <w:tcW w:w="7146" w:type="dxa"/>
            <w:tcBorders>
              <w:top w:val="single" w:sz="4" w:space="0" w:color="auto"/>
              <w:left w:val="single" w:sz="4" w:space="0" w:color="auto"/>
              <w:bottom w:val="single" w:sz="4" w:space="0" w:color="auto"/>
              <w:right w:val="single" w:sz="4" w:space="0" w:color="auto"/>
            </w:tcBorders>
          </w:tcPr>
          <w:p w14:paraId="7747DEEE" w14:textId="77777777" w:rsidR="003B06C9" w:rsidRDefault="00C764DA" w:rsidP="003B06C9">
            <w:pPr>
              <w:pStyle w:val="Body"/>
              <w:spacing w:after="0"/>
            </w:pPr>
            <w:hyperlink r:id="rId6" w:history="1">
              <w:r w:rsidR="003B06C9">
                <w:rPr>
                  <w:rStyle w:val="Hyperlink0"/>
                </w:rPr>
                <w:t>hasmikd@cabayanschool.org</w:t>
              </w:r>
            </w:hyperlink>
          </w:p>
        </w:tc>
      </w:tr>
      <w:tr w:rsidR="003B06C9" w14:paraId="310B5FFE"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09B1A622" w14:textId="77777777" w:rsidR="003B06C9" w:rsidRDefault="003B06C9">
            <w:r>
              <w:rPr>
                <w:sz w:val="22"/>
                <w:szCs w:val="22"/>
              </w:rPr>
              <w:t>Phone</w:t>
            </w:r>
          </w:p>
        </w:tc>
        <w:tc>
          <w:tcPr>
            <w:tcW w:w="7146" w:type="dxa"/>
            <w:tcBorders>
              <w:top w:val="single" w:sz="4" w:space="0" w:color="auto"/>
              <w:left w:val="single" w:sz="4" w:space="0" w:color="auto"/>
              <w:bottom w:val="single" w:sz="4" w:space="0" w:color="auto"/>
              <w:right w:val="single" w:sz="4" w:space="0" w:color="auto"/>
            </w:tcBorders>
          </w:tcPr>
          <w:p w14:paraId="7F3F0E0F" w14:textId="77777777" w:rsidR="003B06C9" w:rsidRDefault="00D175B1" w:rsidP="003B06C9">
            <w:r>
              <w:t>818-892-7991</w:t>
            </w:r>
          </w:p>
        </w:tc>
      </w:tr>
      <w:tr w:rsidR="003B06C9" w14:paraId="485F05BC" w14:textId="77777777" w:rsidTr="003E79E5">
        <w:tc>
          <w:tcPr>
            <w:tcW w:w="1998" w:type="dxa"/>
            <w:tcBorders>
              <w:top w:val="single" w:sz="4" w:space="0" w:color="auto"/>
              <w:left w:val="single" w:sz="4" w:space="0" w:color="auto"/>
              <w:bottom w:val="single" w:sz="4" w:space="0" w:color="auto"/>
              <w:right w:val="single" w:sz="4" w:space="0" w:color="auto"/>
            </w:tcBorders>
          </w:tcPr>
          <w:p w14:paraId="1C6E6792" w14:textId="77777777" w:rsidR="003B06C9" w:rsidRDefault="003B06C9">
            <w:pPr>
              <w:rPr>
                <w:sz w:val="22"/>
                <w:szCs w:val="22"/>
              </w:rPr>
            </w:pPr>
          </w:p>
        </w:tc>
        <w:tc>
          <w:tcPr>
            <w:tcW w:w="7146" w:type="dxa"/>
            <w:tcBorders>
              <w:top w:val="single" w:sz="4" w:space="0" w:color="auto"/>
              <w:left w:val="single" w:sz="4" w:space="0" w:color="auto"/>
              <w:bottom w:val="single" w:sz="4" w:space="0" w:color="auto"/>
              <w:right w:val="single" w:sz="4" w:space="0" w:color="auto"/>
            </w:tcBorders>
          </w:tcPr>
          <w:p w14:paraId="52880CC7" w14:textId="77777777" w:rsidR="003B06C9" w:rsidRDefault="003B06C9" w:rsidP="003B06C9">
            <w:pPr>
              <w:pStyle w:val="Body"/>
              <w:spacing w:after="0"/>
            </w:pPr>
          </w:p>
        </w:tc>
      </w:tr>
    </w:tbl>
    <w:p w14:paraId="006BD62B" w14:textId="77777777" w:rsidR="003E79E5" w:rsidRDefault="003E79E5" w:rsidP="003E79E5">
      <w:pPr>
        <w:jc w:val="center"/>
        <w:rPr>
          <w:b/>
          <w:sz w:val="20"/>
          <w:szCs w:val="20"/>
          <w:u w:val="single"/>
        </w:rPr>
      </w:pPr>
    </w:p>
    <w:p w14:paraId="4403CD11" w14:textId="77777777" w:rsidR="00F24DD8" w:rsidRDefault="00F24DD8" w:rsidP="003E79E5">
      <w:pPr>
        <w:jc w:val="cente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46"/>
      </w:tblGrid>
      <w:tr w:rsidR="003E79E5" w14:paraId="455AE3B0"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60DEEDC6" w14:textId="77777777" w:rsidR="003E79E5" w:rsidRDefault="003E79E5">
            <w:r>
              <w:rPr>
                <w:sz w:val="22"/>
                <w:szCs w:val="22"/>
              </w:rPr>
              <w:t>Course Name</w:t>
            </w:r>
          </w:p>
        </w:tc>
        <w:tc>
          <w:tcPr>
            <w:tcW w:w="7146" w:type="dxa"/>
            <w:tcBorders>
              <w:top w:val="single" w:sz="4" w:space="0" w:color="auto"/>
              <w:left w:val="single" w:sz="4" w:space="0" w:color="auto"/>
              <w:bottom w:val="single" w:sz="4" w:space="0" w:color="auto"/>
              <w:right w:val="single" w:sz="4" w:space="0" w:color="auto"/>
            </w:tcBorders>
          </w:tcPr>
          <w:p w14:paraId="6354C01C" w14:textId="78581629" w:rsidR="003E79E5" w:rsidRDefault="00C764DA">
            <w:r>
              <w:t>4th</w:t>
            </w:r>
            <w:r w:rsidR="003B06C9">
              <w:t xml:space="preserve"> grade Math</w:t>
            </w:r>
          </w:p>
        </w:tc>
      </w:tr>
      <w:tr w:rsidR="003E79E5" w14:paraId="7D018FBB"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4ADDB7E5" w14:textId="77777777" w:rsidR="003E79E5" w:rsidRDefault="003E79E5">
            <w:r>
              <w:rPr>
                <w:sz w:val="22"/>
                <w:szCs w:val="22"/>
              </w:rPr>
              <w:t>Course Number</w:t>
            </w:r>
          </w:p>
        </w:tc>
        <w:tc>
          <w:tcPr>
            <w:tcW w:w="7146" w:type="dxa"/>
            <w:tcBorders>
              <w:top w:val="single" w:sz="4" w:space="0" w:color="auto"/>
              <w:left w:val="single" w:sz="4" w:space="0" w:color="auto"/>
              <w:bottom w:val="single" w:sz="4" w:space="0" w:color="auto"/>
              <w:right w:val="single" w:sz="4" w:space="0" w:color="auto"/>
            </w:tcBorders>
          </w:tcPr>
          <w:p w14:paraId="36E4A7AE" w14:textId="378E4BF8" w:rsidR="003E79E5" w:rsidRDefault="00C764DA">
            <w:r>
              <w:t>4</w:t>
            </w:r>
            <w:r w:rsidR="00D175B1">
              <w:t>AB</w:t>
            </w:r>
          </w:p>
        </w:tc>
      </w:tr>
      <w:tr w:rsidR="003E79E5" w14:paraId="06A27539"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3FF3EAC0" w14:textId="77777777" w:rsidR="003E79E5" w:rsidRDefault="003E79E5">
            <w:r>
              <w:rPr>
                <w:sz w:val="22"/>
                <w:szCs w:val="22"/>
              </w:rPr>
              <w:t>Grade Level</w:t>
            </w:r>
          </w:p>
        </w:tc>
        <w:tc>
          <w:tcPr>
            <w:tcW w:w="7146" w:type="dxa"/>
            <w:tcBorders>
              <w:top w:val="single" w:sz="4" w:space="0" w:color="auto"/>
              <w:left w:val="single" w:sz="4" w:space="0" w:color="auto"/>
              <w:bottom w:val="single" w:sz="4" w:space="0" w:color="auto"/>
              <w:right w:val="single" w:sz="4" w:space="0" w:color="auto"/>
            </w:tcBorders>
          </w:tcPr>
          <w:p w14:paraId="0B819E4C" w14:textId="04A503A8" w:rsidR="003E79E5" w:rsidRDefault="00C764DA">
            <w:r>
              <w:t>4</w:t>
            </w:r>
            <w:r w:rsidRPr="00C764DA">
              <w:rPr>
                <w:vertAlign w:val="superscript"/>
              </w:rPr>
              <w:t>th</w:t>
            </w:r>
            <w:r>
              <w:t xml:space="preserve"> </w:t>
            </w:r>
          </w:p>
        </w:tc>
      </w:tr>
      <w:tr w:rsidR="003E79E5" w14:paraId="2FE7F7BE"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2177B43F" w14:textId="77777777" w:rsidR="003E79E5" w:rsidRDefault="003E79E5">
            <w:r>
              <w:rPr>
                <w:sz w:val="22"/>
                <w:szCs w:val="22"/>
              </w:rPr>
              <w:t xml:space="preserve">Textbooks </w:t>
            </w:r>
          </w:p>
        </w:tc>
        <w:tc>
          <w:tcPr>
            <w:tcW w:w="7146" w:type="dxa"/>
            <w:tcBorders>
              <w:top w:val="single" w:sz="4" w:space="0" w:color="auto"/>
              <w:left w:val="single" w:sz="4" w:space="0" w:color="auto"/>
              <w:bottom w:val="single" w:sz="4" w:space="0" w:color="auto"/>
              <w:right w:val="single" w:sz="4" w:space="0" w:color="auto"/>
            </w:tcBorders>
          </w:tcPr>
          <w:p w14:paraId="084A92A2" w14:textId="77777777" w:rsidR="003E79E5" w:rsidRDefault="003B06C9">
            <w:r>
              <w:rPr>
                <w:rFonts w:ascii="Times" w:hAnsi="Times"/>
                <w:sz w:val="22"/>
                <w:szCs w:val="22"/>
              </w:rPr>
              <w:t>McGraw-Hill Mathematics</w:t>
            </w:r>
            <w:r w:rsidR="00334DB0">
              <w:rPr>
                <w:rFonts w:ascii="Times" w:hAnsi="Times"/>
                <w:sz w:val="22"/>
                <w:szCs w:val="22"/>
              </w:rPr>
              <w:t>, GoMath</w:t>
            </w:r>
          </w:p>
        </w:tc>
      </w:tr>
      <w:tr w:rsidR="003E79E5" w14:paraId="603E4F40"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7117F1E9" w14:textId="77777777" w:rsidR="003E79E5" w:rsidRDefault="003E79E5">
            <w:r>
              <w:rPr>
                <w:sz w:val="22"/>
                <w:szCs w:val="22"/>
              </w:rPr>
              <w:t>Resources</w:t>
            </w:r>
          </w:p>
        </w:tc>
        <w:tc>
          <w:tcPr>
            <w:tcW w:w="7146" w:type="dxa"/>
            <w:tcBorders>
              <w:top w:val="single" w:sz="4" w:space="0" w:color="auto"/>
              <w:left w:val="single" w:sz="4" w:space="0" w:color="auto"/>
              <w:bottom w:val="single" w:sz="4" w:space="0" w:color="auto"/>
              <w:right w:val="single" w:sz="4" w:space="0" w:color="auto"/>
            </w:tcBorders>
          </w:tcPr>
          <w:p w14:paraId="3EA87932" w14:textId="77777777" w:rsidR="003E79E5" w:rsidRDefault="00C764DA">
            <w:hyperlink r:id="rId7" w:history="1">
              <w:r w:rsidR="003B06C9">
                <w:rPr>
                  <w:rStyle w:val="Hyperlink0"/>
                </w:rPr>
                <w:t>www.mhschool.com</w:t>
              </w:r>
            </w:hyperlink>
          </w:p>
        </w:tc>
      </w:tr>
      <w:tr w:rsidR="003B06C9" w14:paraId="4A51EAB4"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51732D28" w14:textId="77777777" w:rsidR="003B06C9" w:rsidRDefault="003B06C9">
            <w:r>
              <w:rPr>
                <w:sz w:val="22"/>
                <w:szCs w:val="22"/>
              </w:rPr>
              <w:t>Required Materials</w:t>
            </w:r>
          </w:p>
        </w:tc>
        <w:tc>
          <w:tcPr>
            <w:tcW w:w="7146" w:type="dxa"/>
            <w:tcBorders>
              <w:top w:val="single" w:sz="4" w:space="0" w:color="auto"/>
              <w:left w:val="single" w:sz="4" w:space="0" w:color="auto"/>
              <w:bottom w:val="single" w:sz="4" w:space="0" w:color="auto"/>
              <w:right w:val="single" w:sz="4" w:space="0" w:color="auto"/>
            </w:tcBorders>
          </w:tcPr>
          <w:p w14:paraId="4A982861" w14:textId="77777777" w:rsidR="003B06C9" w:rsidRDefault="003B06C9" w:rsidP="003B06C9">
            <w:pPr>
              <w:pStyle w:val="Body"/>
              <w:spacing w:after="0"/>
            </w:pPr>
            <w:r>
              <w:rPr>
                <w:rFonts w:ascii="Times" w:hAnsi="Times"/>
                <w:sz w:val="22"/>
                <w:szCs w:val="22"/>
              </w:rPr>
              <w:t>Daily Homework Practice Workbook &amp; 5 subject notebook</w:t>
            </w:r>
          </w:p>
        </w:tc>
      </w:tr>
      <w:tr w:rsidR="003B06C9" w14:paraId="3670F109" w14:textId="77777777" w:rsidTr="003B06C9">
        <w:trPr>
          <w:trHeight w:val="260"/>
        </w:trPr>
        <w:tc>
          <w:tcPr>
            <w:tcW w:w="9144" w:type="dxa"/>
            <w:gridSpan w:val="2"/>
            <w:tcBorders>
              <w:top w:val="single" w:sz="4" w:space="0" w:color="auto"/>
              <w:left w:val="single" w:sz="4" w:space="0" w:color="auto"/>
              <w:bottom w:val="single" w:sz="4" w:space="0" w:color="auto"/>
              <w:right w:val="single" w:sz="4" w:space="0" w:color="auto"/>
            </w:tcBorders>
          </w:tcPr>
          <w:p w14:paraId="43A5D096" w14:textId="77777777" w:rsidR="003B06C9" w:rsidRDefault="003B06C9">
            <w:r>
              <w:rPr>
                <w:sz w:val="22"/>
                <w:szCs w:val="22"/>
              </w:rPr>
              <w:t>Course Description:</w:t>
            </w:r>
          </w:p>
          <w:p w14:paraId="62792DA2" w14:textId="77777777" w:rsidR="003B06C9" w:rsidRDefault="003B06C9"/>
          <w:p w14:paraId="5ECD9265" w14:textId="77777777" w:rsidR="00C764DA" w:rsidRDefault="00C764DA" w:rsidP="00C764DA">
            <w:pPr>
              <w:pStyle w:val="Body"/>
              <w:rPr>
                <w:sz w:val="22"/>
                <w:szCs w:val="22"/>
              </w:rPr>
            </w:pPr>
            <w:r>
              <w:rPr>
                <w:sz w:val="22"/>
                <w:szCs w:val="22"/>
              </w:rPr>
              <w:t>Course Description:</w:t>
            </w:r>
          </w:p>
          <w:p w14:paraId="0F7626E7" w14:textId="77777777" w:rsidR="00C764DA" w:rsidRDefault="00C764DA" w:rsidP="00C764DA">
            <w:pPr>
              <w:pStyle w:val="Pa33"/>
              <w:spacing w:line="240" w:lineRule="auto"/>
              <w:rPr>
                <w:rFonts w:ascii="Times New Roman" w:eastAsia="Times New Roman" w:hAnsi="Times New Roman" w:cs="Times New Roman"/>
              </w:rPr>
            </w:pPr>
            <w:r>
              <w:rPr>
                <w:rFonts w:ascii="Times New Roman" w:hAnsi="Times New Roman"/>
                <w:b/>
                <w:bCs/>
              </w:rPr>
              <w:t>Mathematics</w:t>
            </w:r>
            <w:r>
              <w:rPr>
                <w:rFonts w:ascii="Times New Roman" w:hAnsi="Times New Roman"/>
                <w:b/>
                <w:bCs/>
                <w:u w:val="single"/>
              </w:rPr>
              <w:t>:</w:t>
            </w:r>
            <w:r>
              <w:rPr>
                <w:rFonts w:ascii="Times New Roman" w:hAnsi="Times New Roman"/>
                <w:b/>
                <w:bCs/>
              </w:rPr>
              <w:t xml:space="preserve">   </w:t>
            </w:r>
            <w:r>
              <w:rPr>
                <w:rFonts w:ascii="Times New Roman" w:hAnsi="Times New Roman"/>
              </w:rPr>
              <w:t>The major emphasis</w:t>
            </w:r>
            <w:r>
              <w:rPr>
                <w:rFonts w:ascii="Times New Roman" w:hAnsi="Times New Roman"/>
                <w:b/>
                <w:bCs/>
              </w:rPr>
              <w:t xml:space="preserve"> </w:t>
            </w:r>
            <w:r>
              <w:rPr>
                <w:rFonts w:ascii="Times New Roman" w:hAnsi="Times New Roman"/>
              </w:rPr>
              <w:t>of the fourth grade math program is to use the four</w:t>
            </w:r>
          </w:p>
          <w:p w14:paraId="3A9CC66C" w14:textId="019B8FDC" w:rsidR="00C764DA" w:rsidRDefault="00C764DA" w:rsidP="00691ADA">
            <w:pPr>
              <w:pStyle w:val="Pa33"/>
              <w:spacing w:line="240" w:lineRule="auto"/>
              <w:rPr>
                <w:rFonts w:ascii="Times New Roman" w:eastAsia="Times New Roman" w:hAnsi="Times New Roman" w:cs="Times New Roman"/>
              </w:rPr>
            </w:pPr>
            <w:proofErr w:type="gramStart"/>
            <w:r>
              <w:rPr>
                <w:rFonts w:ascii="Times New Roman" w:hAnsi="Times New Roman"/>
              </w:rPr>
              <w:t>operations</w:t>
            </w:r>
            <w:proofErr w:type="gramEnd"/>
            <w:r>
              <w:rPr>
                <w:rFonts w:ascii="Times New Roman" w:hAnsi="Times New Roman"/>
              </w:rPr>
              <w:t xml:space="preserve"> with whole numbers to solve problems, gain familiarity with factors and multiples,</w:t>
            </w:r>
            <w:bookmarkStart w:id="0" w:name="_GoBack"/>
            <w:bookmarkEnd w:id="0"/>
            <w:r>
              <w:rPr>
                <w:rFonts w:ascii="Times New Roman" w:hAnsi="Times New Roman"/>
              </w:rPr>
              <w:t xml:space="preserve">generate and analyze patterns. They will generalize place value understanding for multi-digit whole numbers, and use place value understanding and properties of operations to perform multi-digit arithmetic. They will extend understanding of fraction equivalence and ordering, build fractions from until fractions by applying and extending previous understandings of operations on whole numbers, and understand decimal notation for fractions, and compare decimal fractions. They will solve problems involving measurements from a larger until to a smaller unit, represent and interpret data, and understand concepts of angle and measure angles. They will also draw and identify lines and angles, and classify shapes by properties of their lines and angles.  </w:t>
            </w:r>
          </w:p>
          <w:p w14:paraId="2B74F3DA" w14:textId="77777777" w:rsidR="00C764DA" w:rsidRDefault="00C764DA" w:rsidP="00C764DA">
            <w:pPr>
              <w:pStyle w:val="Body"/>
            </w:pPr>
          </w:p>
          <w:p w14:paraId="40BBCB23" w14:textId="14B36D70" w:rsidR="00C764DA" w:rsidRDefault="00C764DA" w:rsidP="00C764DA">
            <w:pPr>
              <w:pStyle w:val="Body"/>
            </w:pPr>
            <w:r>
              <w:t xml:space="preserve"> </w:t>
            </w:r>
          </w:p>
          <w:p w14:paraId="0B546E41" w14:textId="77777777" w:rsidR="00C764DA" w:rsidRDefault="00C764DA" w:rsidP="00C764DA">
            <w:pPr>
              <w:pStyle w:val="Body"/>
            </w:pPr>
          </w:p>
          <w:p w14:paraId="7EF19378" w14:textId="239C7045" w:rsidR="00C764DA" w:rsidRPr="00C764DA" w:rsidRDefault="00C764DA" w:rsidP="00C764DA">
            <w:pPr>
              <w:pStyle w:val="Body"/>
              <w:rPr>
                <w:b/>
                <w:bCs/>
              </w:rPr>
            </w:pPr>
            <w:r>
              <w:t>Assessment Methods: Daily homework practice, daily assessment of concept understanding, summative evaluation, chapter pre- tests, chapter test and classwork</w:t>
            </w:r>
          </w:p>
          <w:p w14:paraId="5DD87E7C" w14:textId="77777777" w:rsidR="003B06C9" w:rsidRDefault="003B06C9"/>
          <w:p w14:paraId="557944B2" w14:textId="77777777" w:rsidR="003B06C9" w:rsidRDefault="003B06C9"/>
          <w:p w14:paraId="284D3EDA" w14:textId="77777777" w:rsidR="003B06C9" w:rsidRDefault="003B06C9"/>
        </w:tc>
      </w:tr>
    </w:tbl>
    <w:p w14:paraId="25DBB6D2" w14:textId="77777777" w:rsidR="003E79E5" w:rsidRDefault="003E79E5" w:rsidP="003E79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29"/>
        <w:gridCol w:w="1829"/>
        <w:gridCol w:w="1829"/>
        <w:gridCol w:w="1829"/>
      </w:tblGrid>
      <w:tr w:rsidR="003E79E5" w14:paraId="42FBC46B" w14:textId="77777777" w:rsidTr="003E79E5">
        <w:tc>
          <w:tcPr>
            <w:tcW w:w="9144" w:type="dxa"/>
            <w:gridSpan w:val="5"/>
            <w:tcBorders>
              <w:top w:val="single" w:sz="4" w:space="0" w:color="auto"/>
              <w:left w:val="single" w:sz="4" w:space="0" w:color="auto"/>
              <w:bottom w:val="single" w:sz="4" w:space="0" w:color="auto"/>
              <w:right w:val="single" w:sz="4" w:space="0" w:color="auto"/>
            </w:tcBorders>
            <w:hideMark/>
          </w:tcPr>
          <w:p w14:paraId="790153E1" w14:textId="77777777" w:rsidR="003E79E5" w:rsidRDefault="00F24DD8" w:rsidP="00F24DD8">
            <w:pPr>
              <w:jc w:val="center"/>
              <w:rPr>
                <w:b/>
                <w:sz w:val="28"/>
                <w:szCs w:val="28"/>
              </w:rPr>
            </w:pPr>
            <w:r>
              <w:rPr>
                <w:b/>
                <w:sz w:val="28"/>
                <w:szCs w:val="28"/>
              </w:rPr>
              <w:t>Schoolwide Learner</w:t>
            </w:r>
            <w:r w:rsidR="003E79E5">
              <w:rPr>
                <w:b/>
                <w:sz w:val="28"/>
                <w:szCs w:val="28"/>
              </w:rPr>
              <w:t xml:space="preserve"> </w:t>
            </w:r>
            <w:r>
              <w:rPr>
                <w:b/>
                <w:sz w:val="28"/>
                <w:szCs w:val="28"/>
              </w:rPr>
              <w:t>Outcomes (SLO)</w:t>
            </w:r>
          </w:p>
        </w:tc>
      </w:tr>
      <w:tr w:rsidR="003E79E5" w14:paraId="3EBF940D" w14:textId="77777777" w:rsidTr="003E79E5">
        <w:tc>
          <w:tcPr>
            <w:tcW w:w="1828" w:type="dxa"/>
            <w:tcBorders>
              <w:top w:val="single" w:sz="4" w:space="0" w:color="auto"/>
              <w:left w:val="single" w:sz="4" w:space="0" w:color="auto"/>
              <w:bottom w:val="single" w:sz="4" w:space="0" w:color="auto"/>
              <w:right w:val="single" w:sz="4" w:space="0" w:color="auto"/>
            </w:tcBorders>
            <w:hideMark/>
          </w:tcPr>
          <w:p w14:paraId="4FAB0314" w14:textId="77777777" w:rsidR="003E79E5" w:rsidRDefault="003E79E5" w:rsidP="00F24DD8">
            <w:r>
              <w:rPr>
                <w:sz w:val="22"/>
                <w:szCs w:val="22"/>
              </w:rPr>
              <w:t xml:space="preserve">  </w:t>
            </w:r>
            <w:r w:rsidR="00F24DD8">
              <w:rPr>
                <w:sz w:val="22"/>
                <w:szCs w:val="22"/>
              </w:rPr>
              <w:t>A</w:t>
            </w:r>
            <w:r w:rsidR="00EC487B">
              <w:rPr>
                <w:sz w:val="22"/>
                <w:szCs w:val="22"/>
              </w:rPr>
              <w:t>-</w:t>
            </w:r>
            <w:r>
              <w:rPr>
                <w:sz w:val="22"/>
                <w:szCs w:val="22"/>
              </w:rPr>
              <w:t xml:space="preserve">a    </w:t>
            </w:r>
            <w:r w:rsidR="00F24DD8">
              <w:rPr>
                <w:sz w:val="22"/>
                <w:szCs w:val="22"/>
              </w:rPr>
              <w:t>A</w:t>
            </w:r>
            <w:r w:rsidR="00EC487B">
              <w:rPr>
                <w:sz w:val="22"/>
                <w:szCs w:val="22"/>
              </w:rPr>
              <w:t>-</w:t>
            </w:r>
            <w:r>
              <w:rPr>
                <w:sz w:val="22"/>
                <w:szCs w:val="22"/>
              </w:rPr>
              <w:t xml:space="preserve">b    </w:t>
            </w:r>
            <w:r w:rsidR="00F24DD8">
              <w:rPr>
                <w:sz w:val="22"/>
                <w:szCs w:val="22"/>
              </w:rPr>
              <w:t>A</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6EA1F7AB" w14:textId="77777777" w:rsidR="003E79E5" w:rsidRDefault="003E79E5" w:rsidP="00F24DD8">
            <w:r>
              <w:rPr>
                <w:sz w:val="22"/>
                <w:szCs w:val="22"/>
              </w:rPr>
              <w:t xml:space="preserve">  </w:t>
            </w:r>
            <w:r w:rsidR="00F24DD8">
              <w:rPr>
                <w:sz w:val="22"/>
                <w:szCs w:val="22"/>
              </w:rPr>
              <w:t>R</w:t>
            </w:r>
            <w:r w:rsidR="00EC487B">
              <w:rPr>
                <w:sz w:val="22"/>
                <w:szCs w:val="22"/>
              </w:rPr>
              <w:t>-</w:t>
            </w:r>
            <w:r>
              <w:rPr>
                <w:sz w:val="22"/>
                <w:szCs w:val="22"/>
              </w:rPr>
              <w:t xml:space="preserve">a    </w:t>
            </w:r>
            <w:r w:rsidR="00F24DD8">
              <w:rPr>
                <w:sz w:val="22"/>
                <w:szCs w:val="22"/>
              </w:rPr>
              <w:t>R</w:t>
            </w:r>
            <w:r w:rsidR="00EC487B">
              <w:rPr>
                <w:sz w:val="22"/>
                <w:szCs w:val="22"/>
              </w:rPr>
              <w:t>-</w:t>
            </w:r>
            <w:r>
              <w:rPr>
                <w:sz w:val="22"/>
                <w:szCs w:val="22"/>
              </w:rPr>
              <w:t xml:space="preserve">b    </w:t>
            </w:r>
            <w:r w:rsidR="00F24DD8">
              <w:rPr>
                <w:sz w:val="22"/>
                <w:szCs w:val="22"/>
              </w:rPr>
              <w:t>R</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56A7606B" w14:textId="77777777" w:rsidR="003E79E5" w:rsidRDefault="003E79E5" w:rsidP="00F24DD8">
            <w:r>
              <w:rPr>
                <w:sz w:val="22"/>
                <w:szCs w:val="22"/>
              </w:rPr>
              <w:t xml:space="preserve"> </w:t>
            </w:r>
            <w:r w:rsidR="00F24DD8">
              <w:rPr>
                <w:sz w:val="22"/>
                <w:szCs w:val="22"/>
              </w:rPr>
              <w:t>M</w:t>
            </w:r>
            <w:r w:rsidR="00EC487B">
              <w:rPr>
                <w:sz w:val="22"/>
                <w:szCs w:val="22"/>
              </w:rPr>
              <w:t>-</w:t>
            </w:r>
            <w:r>
              <w:rPr>
                <w:sz w:val="22"/>
                <w:szCs w:val="22"/>
              </w:rPr>
              <w:t xml:space="preserve">a    </w:t>
            </w:r>
            <w:r w:rsidR="00F24DD8">
              <w:rPr>
                <w:sz w:val="22"/>
                <w:szCs w:val="22"/>
              </w:rPr>
              <w:t>M</w:t>
            </w:r>
            <w:r w:rsidR="00EC487B">
              <w:rPr>
                <w:sz w:val="22"/>
                <w:szCs w:val="22"/>
              </w:rPr>
              <w:t>-</w:t>
            </w:r>
            <w:r>
              <w:rPr>
                <w:sz w:val="22"/>
                <w:szCs w:val="22"/>
              </w:rPr>
              <w:t xml:space="preserve">b    </w:t>
            </w:r>
            <w:r w:rsidR="00F24DD8">
              <w:rPr>
                <w:sz w:val="22"/>
                <w:szCs w:val="22"/>
              </w:rPr>
              <w:t>M</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6E2AC81A" w14:textId="77777777" w:rsidR="003E79E5" w:rsidRDefault="003E79E5" w:rsidP="00EC487B">
            <w:r>
              <w:rPr>
                <w:sz w:val="22"/>
                <w:szCs w:val="22"/>
              </w:rPr>
              <w:t xml:space="preserve">  </w:t>
            </w:r>
            <w:r w:rsidR="00F24DD8">
              <w:rPr>
                <w:sz w:val="22"/>
                <w:szCs w:val="22"/>
              </w:rPr>
              <w:t>E</w:t>
            </w:r>
            <w:r w:rsidR="00EC487B">
              <w:rPr>
                <w:sz w:val="22"/>
                <w:szCs w:val="22"/>
              </w:rPr>
              <w:t>-</w:t>
            </w:r>
            <w:r>
              <w:rPr>
                <w:sz w:val="22"/>
                <w:szCs w:val="22"/>
              </w:rPr>
              <w:t xml:space="preserve">a    </w:t>
            </w:r>
            <w:r w:rsidR="00F24DD8">
              <w:rPr>
                <w:sz w:val="22"/>
                <w:szCs w:val="22"/>
              </w:rPr>
              <w:t>E</w:t>
            </w:r>
            <w:r w:rsidR="00EC487B">
              <w:rPr>
                <w:sz w:val="22"/>
                <w:szCs w:val="22"/>
              </w:rPr>
              <w:t>-</w:t>
            </w:r>
            <w:r>
              <w:rPr>
                <w:sz w:val="22"/>
                <w:szCs w:val="22"/>
              </w:rPr>
              <w:t xml:space="preserve">b    </w:t>
            </w:r>
            <w:r w:rsidR="00F24DD8">
              <w:rPr>
                <w:sz w:val="22"/>
                <w:szCs w:val="22"/>
              </w:rPr>
              <w:t>E</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7A4B8879" w14:textId="77777777" w:rsidR="003E79E5" w:rsidRDefault="003E79E5" w:rsidP="00F24DD8">
            <w:r>
              <w:rPr>
                <w:sz w:val="22"/>
                <w:szCs w:val="22"/>
              </w:rPr>
              <w:t xml:space="preserve">  </w:t>
            </w:r>
            <w:r w:rsidR="00F24DD8">
              <w:rPr>
                <w:sz w:val="22"/>
                <w:szCs w:val="22"/>
              </w:rPr>
              <w:t>N</w:t>
            </w:r>
            <w:r w:rsidR="00EC487B">
              <w:rPr>
                <w:sz w:val="22"/>
                <w:szCs w:val="22"/>
              </w:rPr>
              <w:t>-</w:t>
            </w:r>
            <w:r>
              <w:rPr>
                <w:sz w:val="22"/>
                <w:szCs w:val="22"/>
              </w:rPr>
              <w:t xml:space="preserve">a    </w:t>
            </w:r>
            <w:r w:rsidR="00F24DD8">
              <w:rPr>
                <w:sz w:val="22"/>
                <w:szCs w:val="22"/>
              </w:rPr>
              <w:t>N</w:t>
            </w:r>
            <w:r w:rsidR="00EC487B">
              <w:rPr>
                <w:sz w:val="22"/>
                <w:szCs w:val="22"/>
              </w:rPr>
              <w:t>-</w:t>
            </w:r>
            <w:r>
              <w:rPr>
                <w:sz w:val="22"/>
                <w:szCs w:val="22"/>
              </w:rPr>
              <w:t xml:space="preserve">b    </w:t>
            </w:r>
            <w:proofErr w:type="spellStart"/>
            <w:r w:rsidR="00F24DD8">
              <w:rPr>
                <w:sz w:val="22"/>
                <w:szCs w:val="22"/>
              </w:rPr>
              <w:t>N</w:t>
            </w:r>
            <w:r>
              <w:rPr>
                <w:sz w:val="22"/>
                <w:szCs w:val="22"/>
              </w:rPr>
              <w:t>c</w:t>
            </w:r>
            <w:proofErr w:type="spellEnd"/>
          </w:p>
        </w:tc>
      </w:tr>
      <w:tr w:rsidR="003E79E5" w14:paraId="4120C581" w14:textId="77777777" w:rsidTr="003E79E5">
        <w:tc>
          <w:tcPr>
            <w:tcW w:w="9144" w:type="dxa"/>
            <w:gridSpan w:val="5"/>
            <w:tcBorders>
              <w:top w:val="single" w:sz="4" w:space="0" w:color="auto"/>
              <w:left w:val="single" w:sz="4" w:space="0" w:color="auto"/>
              <w:bottom w:val="single" w:sz="4" w:space="0" w:color="auto"/>
              <w:right w:val="single" w:sz="4" w:space="0" w:color="auto"/>
            </w:tcBorders>
            <w:hideMark/>
          </w:tcPr>
          <w:p w14:paraId="569F8792" w14:textId="77777777" w:rsidR="003E79E5" w:rsidRDefault="003E79E5" w:rsidP="00F24DD8">
            <w:pPr>
              <w:jc w:val="center"/>
              <w:rPr>
                <w:b/>
                <w:sz w:val="20"/>
                <w:szCs w:val="20"/>
              </w:rPr>
            </w:pPr>
            <w:r>
              <w:rPr>
                <w:b/>
                <w:sz w:val="20"/>
                <w:szCs w:val="20"/>
              </w:rPr>
              <w:t xml:space="preserve">Re-enter in the following boxes the designated </w:t>
            </w:r>
            <w:r w:rsidR="00F24DD8">
              <w:rPr>
                <w:b/>
                <w:sz w:val="20"/>
                <w:szCs w:val="20"/>
              </w:rPr>
              <w:t>SLO</w:t>
            </w:r>
            <w:r>
              <w:rPr>
                <w:b/>
                <w:sz w:val="20"/>
                <w:szCs w:val="20"/>
              </w:rPr>
              <w:t>s numbers, which are addressed by this course</w:t>
            </w:r>
          </w:p>
        </w:tc>
      </w:tr>
      <w:tr w:rsidR="003E79E5" w14:paraId="5B4A6A72" w14:textId="77777777" w:rsidTr="003E79E5">
        <w:tc>
          <w:tcPr>
            <w:tcW w:w="1828" w:type="dxa"/>
            <w:tcBorders>
              <w:top w:val="single" w:sz="4" w:space="0" w:color="auto"/>
              <w:left w:val="single" w:sz="4" w:space="0" w:color="auto"/>
              <w:bottom w:val="single" w:sz="4" w:space="0" w:color="auto"/>
              <w:right w:val="single" w:sz="4" w:space="0" w:color="auto"/>
            </w:tcBorders>
          </w:tcPr>
          <w:p w14:paraId="2145BB0F" w14:textId="77777777" w:rsidR="003E79E5" w:rsidRDefault="003E79E5"/>
        </w:tc>
        <w:tc>
          <w:tcPr>
            <w:tcW w:w="1829" w:type="dxa"/>
            <w:tcBorders>
              <w:top w:val="single" w:sz="4" w:space="0" w:color="auto"/>
              <w:left w:val="single" w:sz="4" w:space="0" w:color="auto"/>
              <w:bottom w:val="single" w:sz="4" w:space="0" w:color="auto"/>
              <w:right w:val="single" w:sz="4" w:space="0" w:color="auto"/>
            </w:tcBorders>
          </w:tcPr>
          <w:p w14:paraId="0B25F616" w14:textId="77777777" w:rsidR="003E79E5" w:rsidRDefault="003E79E5"/>
        </w:tc>
        <w:tc>
          <w:tcPr>
            <w:tcW w:w="1829" w:type="dxa"/>
            <w:tcBorders>
              <w:top w:val="single" w:sz="4" w:space="0" w:color="auto"/>
              <w:left w:val="single" w:sz="4" w:space="0" w:color="auto"/>
              <w:bottom w:val="single" w:sz="4" w:space="0" w:color="auto"/>
              <w:right w:val="single" w:sz="4" w:space="0" w:color="auto"/>
            </w:tcBorders>
          </w:tcPr>
          <w:p w14:paraId="4A5E4FFB" w14:textId="77777777" w:rsidR="003E79E5" w:rsidRDefault="003B06C9">
            <w:r>
              <w:rPr>
                <w:sz w:val="22"/>
                <w:szCs w:val="22"/>
              </w:rPr>
              <w:t>M-a    M-b    M-c</w:t>
            </w:r>
          </w:p>
        </w:tc>
        <w:tc>
          <w:tcPr>
            <w:tcW w:w="1829" w:type="dxa"/>
            <w:tcBorders>
              <w:top w:val="single" w:sz="4" w:space="0" w:color="auto"/>
              <w:left w:val="single" w:sz="4" w:space="0" w:color="auto"/>
              <w:bottom w:val="single" w:sz="4" w:space="0" w:color="auto"/>
              <w:right w:val="single" w:sz="4" w:space="0" w:color="auto"/>
            </w:tcBorders>
          </w:tcPr>
          <w:p w14:paraId="1F2F2D8C" w14:textId="77777777" w:rsidR="003E79E5" w:rsidRDefault="003E79E5"/>
        </w:tc>
        <w:tc>
          <w:tcPr>
            <w:tcW w:w="1829" w:type="dxa"/>
            <w:tcBorders>
              <w:top w:val="single" w:sz="4" w:space="0" w:color="auto"/>
              <w:left w:val="single" w:sz="4" w:space="0" w:color="auto"/>
              <w:bottom w:val="single" w:sz="4" w:space="0" w:color="auto"/>
              <w:right w:val="single" w:sz="4" w:space="0" w:color="auto"/>
            </w:tcBorders>
          </w:tcPr>
          <w:p w14:paraId="6FF313C5" w14:textId="77777777" w:rsidR="003E79E5" w:rsidRDefault="003E79E5"/>
        </w:tc>
      </w:tr>
    </w:tbl>
    <w:p w14:paraId="50E2773F" w14:textId="77777777" w:rsidR="003E79E5" w:rsidRDefault="003E79E5" w:rsidP="003E79E5">
      <w:pPr>
        <w:jc w:val="center"/>
        <w:rPr>
          <w:b/>
          <w:sz w:val="36"/>
          <w:szCs w:val="36"/>
        </w:rPr>
      </w:pPr>
      <w:r>
        <w:br w:type="page"/>
      </w:r>
      <w:r>
        <w:rPr>
          <w:b/>
          <w:sz w:val="36"/>
          <w:szCs w:val="36"/>
        </w:rPr>
        <w:lastRenderedPageBreak/>
        <w:t>Content Standards</w:t>
      </w:r>
    </w:p>
    <w:p w14:paraId="1B0591F1" w14:textId="77777777" w:rsidR="003E79E5" w:rsidRDefault="003E79E5" w:rsidP="003E79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3E79E5" w14:paraId="3F804A17" w14:textId="77777777" w:rsidTr="003E79E5">
        <w:tc>
          <w:tcPr>
            <w:tcW w:w="9144" w:type="dxa"/>
            <w:tcBorders>
              <w:top w:val="single" w:sz="4" w:space="0" w:color="auto"/>
              <w:left w:val="single" w:sz="4" w:space="0" w:color="auto"/>
              <w:bottom w:val="single" w:sz="4" w:space="0" w:color="auto"/>
              <w:right w:val="single" w:sz="4" w:space="0" w:color="auto"/>
            </w:tcBorders>
            <w:hideMark/>
          </w:tcPr>
          <w:p w14:paraId="3FBC8D2A" w14:textId="77777777" w:rsidR="003E79E5" w:rsidRDefault="003E79E5" w:rsidP="00F24DD8">
            <w:pPr>
              <w:jc w:val="center"/>
              <w:rPr>
                <w:b/>
                <w:sz w:val="20"/>
                <w:szCs w:val="20"/>
              </w:rPr>
            </w:pPr>
            <w:r>
              <w:rPr>
                <w:b/>
                <w:sz w:val="20"/>
                <w:szCs w:val="20"/>
              </w:rPr>
              <w:t xml:space="preserve">The following is the </w:t>
            </w:r>
            <w:r w:rsidR="00F24DD8">
              <w:rPr>
                <w:b/>
                <w:sz w:val="20"/>
                <w:szCs w:val="20"/>
              </w:rPr>
              <w:t xml:space="preserve">Common Core or </w:t>
            </w:r>
            <w:r>
              <w:rPr>
                <w:b/>
                <w:sz w:val="20"/>
                <w:szCs w:val="20"/>
              </w:rPr>
              <w:t xml:space="preserve">California Department of Education Content Standards </w:t>
            </w:r>
          </w:p>
        </w:tc>
      </w:tr>
      <w:tr w:rsidR="003E79E5" w14:paraId="70E64906" w14:textId="77777777" w:rsidTr="003E79E5">
        <w:tc>
          <w:tcPr>
            <w:tcW w:w="9144" w:type="dxa"/>
            <w:tcBorders>
              <w:top w:val="single" w:sz="4" w:space="0" w:color="auto"/>
              <w:left w:val="single" w:sz="4" w:space="0" w:color="auto"/>
              <w:bottom w:val="single" w:sz="4" w:space="0" w:color="auto"/>
              <w:right w:val="single" w:sz="4" w:space="0" w:color="auto"/>
            </w:tcBorders>
          </w:tcPr>
          <w:p w14:paraId="2D69AD29" w14:textId="70F20E94" w:rsidR="00263B05" w:rsidRDefault="00263B05" w:rsidP="00263B05">
            <w:pPr>
              <w:rPr>
                <w:rFonts w:ascii="Times" w:hAnsi="Times"/>
                <w:sz w:val="20"/>
                <w:szCs w:val="20"/>
              </w:rPr>
            </w:pPr>
            <w:r w:rsidRPr="00263B05">
              <w:rPr>
                <w:rFonts w:ascii="Times" w:hAnsi="Times"/>
                <w:sz w:val="20"/>
                <w:szCs w:val="20"/>
              </w:rPr>
              <w:t xml:space="preserve">Operations and Algebraic Thinking 4.OA Use the four operations with whole numbers to solve problems. </w:t>
            </w:r>
          </w:p>
          <w:p w14:paraId="7DEBD8B7" w14:textId="77777777" w:rsidR="00263B05" w:rsidRDefault="00263B05" w:rsidP="00263B05">
            <w:pPr>
              <w:rPr>
                <w:rFonts w:ascii="Times" w:hAnsi="Times"/>
                <w:sz w:val="20"/>
                <w:szCs w:val="20"/>
              </w:rPr>
            </w:pPr>
          </w:p>
          <w:p w14:paraId="5BE5DBC4" w14:textId="77777777" w:rsidR="00263B05" w:rsidRDefault="00263B05" w:rsidP="00263B05">
            <w:pPr>
              <w:rPr>
                <w:rFonts w:ascii="Times" w:hAnsi="Times"/>
                <w:sz w:val="20"/>
                <w:szCs w:val="20"/>
              </w:rPr>
            </w:pPr>
            <w:r w:rsidRPr="00263B05">
              <w:rPr>
                <w:rFonts w:ascii="Times" w:hAnsi="Times"/>
                <w:sz w:val="20"/>
                <w:szCs w:val="20"/>
              </w:rPr>
              <w:t xml:space="preserve">1. Interpret a multiplication equation as a comparison, e.g., interpret 35 = 5 × 7 as a statement that 35 is 5 times as many as 7 and 7 times as many as 5. Represent verbal statements of multiplicative comparisons as multiplication equations. </w:t>
            </w:r>
          </w:p>
          <w:p w14:paraId="7E001449" w14:textId="77777777" w:rsidR="00263B05" w:rsidRDefault="00263B05" w:rsidP="00263B05">
            <w:pPr>
              <w:rPr>
                <w:rFonts w:ascii="Times" w:hAnsi="Times"/>
                <w:sz w:val="20"/>
                <w:szCs w:val="20"/>
              </w:rPr>
            </w:pPr>
            <w:r w:rsidRPr="00263B05">
              <w:rPr>
                <w:rFonts w:ascii="Times" w:hAnsi="Times"/>
                <w:sz w:val="20"/>
                <w:szCs w:val="20"/>
              </w:rPr>
              <w:t xml:space="preserve">2. Multiply or divide to solve word problems involving multiplicative comparison, e.g., by using drawings and equations with a symbol for the unknown number to represent the problem, distinguishing multiplicative comparison from additive comparison.1 </w:t>
            </w:r>
          </w:p>
          <w:p w14:paraId="66A24DBB" w14:textId="77777777" w:rsidR="00263B05" w:rsidRDefault="00263B05" w:rsidP="00263B05">
            <w:pPr>
              <w:rPr>
                <w:rFonts w:ascii="Times" w:hAnsi="Times"/>
                <w:sz w:val="20"/>
                <w:szCs w:val="20"/>
              </w:rPr>
            </w:pPr>
            <w:r w:rsidRPr="00263B05">
              <w:rPr>
                <w:rFonts w:ascii="Times" w:hAnsi="Times"/>
                <w:sz w:val="20"/>
                <w:szCs w:val="20"/>
              </w:rPr>
              <w:t xml:space="preserve">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Gain familiarity with factors and multiples. </w:t>
            </w:r>
          </w:p>
          <w:p w14:paraId="69A0A4D8" w14:textId="77777777" w:rsidR="00263B05" w:rsidRDefault="00263B05" w:rsidP="00263B05">
            <w:pPr>
              <w:rPr>
                <w:rFonts w:ascii="Times" w:hAnsi="Times"/>
                <w:sz w:val="20"/>
                <w:szCs w:val="20"/>
              </w:rPr>
            </w:pPr>
            <w:r w:rsidRPr="00263B05">
              <w:rPr>
                <w:rFonts w:ascii="Times" w:hAnsi="Times"/>
                <w:sz w:val="20"/>
                <w:szCs w:val="20"/>
              </w:rPr>
              <w:t xml:space="preserve">4.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 Generate and analyze patterns. </w:t>
            </w:r>
          </w:p>
          <w:p w14:paraId="1ABBAC7D" w14:textId="52E0DF30" w:rsidR="00263B05" w:rsidRPr="00263B05" w:rsidRDefault="00263B05" w:rsidP="00263B05">
            <w:pPr>
              <w:rPr>
                <w:rFonts w:ascii="Times" w:hAnsi="Times"/>
                <w:sz w:val="20"/>
                <w:szCs w:val="20"/>
              </w:rPr>
            </w:pPr>
            <w:r w:rsidRPr="00263B05">
              <w:rPr>
                <w:rFonts w:ascii="Times" w:hAnsi="Times"/>
                <w:sz w:val="20"/>
                <w:szCs w:val="20"/>
              </w:rPr>
              <w:t xml:space="preserve">5. Generate a number or shape pattern that follows a given rule. Identify apparent features of the pattern that were not explicit in the rule itself. For example, given the rule “Add 3” and the starting number </w:t>
            </w:r>
            <w:proofErr w:type="gramStart"/>
            <w:r w:rsidRPr="00263B05">
              <w:rPr>
                <w:rFonts w:ascii="Times" w:hAnsi="Times"/>
                <w:sz w:val="20"/>
                <w:szCs w:val="20"/>
              </w:rPr>
              <w:t>1,</w:t>
            </w:r>
            <w:proofErr w:type="gramEnd"/>
            <w:r w:rsidRPr="00263B05">
              <w:rPr>
                <w:rFonts w:ascii="Times" w:hAnsi="Times"/>
                <w:sz w:val="20"/>
                <w:szCs w:val="20"/>
              </w:rPr>
              <w:t xml:space="preserve"> generate terms in the resulting sequence and observe that the terms appear to alternate between odd and even numbers. Explain informally why the numbers will continue to alternate in this way.</w:t>
            </w:r>
          </w:p>
          <w:p w14:paraId="7FF0DEA2" w14:textId="77777777" w:rsidR="003E79E5" w:rsidRDefault="003E79E5" w:rsidP="00263B05">
            <w:pPr>
              <w:rPr>
                <w:b/>
                <w:sz w:val="20"/>
                <w:szCs w:val="20"/>
              </w:rPr>
            </w:pPr>
          </w:p>
          <w:p w14:paraId="25A1F367" w14:textId="77777777" w:rsidR="00263B05" w:rsidRDefault="00263B05" w:rsidP="00263B05">
            <w:pPr>
              <w:rPr>
                <w:rFonts w:ascii="Times" w:hAnsi="Times"/>
                <w:sz w:val="20"/>
                <w:szCs w:val="20"/>
              </w:rPr>
            </w:pPr>
            <w:r w:rsidRPr="00263B05">
              <w:rPr>
                <w:rFonts w:ascii="Times" w:hAnsi="Times"/>
                <w:sz w:val="20"/>
                <w:szCs w:val="20"/>
              </w:rPr>
              <w:t xml:space="preserve">Gain familiarity with factors and multiples. </w:t>
            </w:r>
          </w:p>
          <w:p w14:paraId="2B4232C1" w14:textId="51036F5D" w:rsidR="00263B05" w:rsidRPr="00263B05" w:rsidRDefault="00263B05" w:rsidP="00263B05">
            <w:pPr>
              <w:rPr>
                <w:rFonts w:ascii="Times" w:hAnsi="Times"/>
                <w:sz w:val="20"/>
                <w:szCs w:val="20"/>
              </w:rPr>
            </w:pPr>
            <w:r w:rsidRPr="00263B05">
              <w:rPr>
                <w:rFonts w:ascii="Times" w:hAnsi="Times"/>
                <w:sz w:val="20"/>
                <w:szCs w:val="20"/>
              </w:rPr>
              <w:t>4.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14:paraId="5699DD05" w14:textId="77777777" w:rsidR="003E79E5" w:rsidRDefault="003E79E5" w:rsidP="00263B05">
            <w:pPr>
              <w:rPr>
                <w:b/>
                <w:sz w:val="20"/>
                <w:szCs w:val="20"/>
              </w:rPr>
            </w:pPr>
          </w:p>
          <w:p w14:paraId="13DDD795" w14:textId="77777777" w:rsidR="00263B05" w:rsidRDefault="00263B05" w:rsidP="00263B05">
            <w:pPr>
              <w:rPr>
                <w:rFonts w:ascii="Times" w:hAnsi="Times"/>
                <w:sz w:val="20"/>
                <w:szCs w:val="20"/>
              </w:rPr>
            </w:pPr>
            <w:r w:rsidRPr="00263B05">
              <w:rPr>
                <w:rFonts w:ascii="Times" w:hAnsi="Times"/>
                <w:sz w:val="20"/>
                <w:szCs w:val="20"/>
              </w:rPr>
              <w:t>Generate and analyze patterns.</w:t>
            </w:r>
          </w:p>
          <w:p w14:paraId="74163AE2" w14:textId="40A41CC3" w:rsidR="00263B05" w:rsidRPr="00263B05" w:rsidRDefault="00263B05" w:rsidP="00263B05">
            <w:pPr>
              <w:rPr>
                <w:rFonts w:ascii="Times" w:hAnsi="Times"/>
                <w:sz w:val="20"/>
                <w:szCs w:val="20"/>
              </w:rPr>
            </w:pPr>
            <w:r w:rsidRPr="00263B05">
              <w:rPr>
                <w:rFonts w:ascii="Times" w:hAnsi="Times"/>
                <w:sz w:val="20"/>
                <w:szCs w:val="20"/>
              </w:rPr>
              <w:t xml:space="preserve"> 5. Generate a number or shape pattern that follows a given rule. Identify apparent features of the pattern that were not explicit in the rule itself. For example, given the rule “Add 3” and the starting number </w:t>
            </w:r>
            <w:proofErr w:type="gramStart"/>
            <w:r w:rsidRPr="00263B05">
              <w:rPr>
                <w:rFonts w:ascii="Times" w:hAnsi="Times"/>
                <w:sz w:val="20"/>
                <w:szCs w:val="20"/>
              </w:rPr>
              <w:t>1,</w:t>
            </w:r>
            <w:proofErr w:type="gramEnd"/>
            <w:r w:rsidRPr="00263B05">
              <w:rPr>
                <w:rFonts w:ascii="Times" w:hAnsi="Times"/>
                <w:sz w:val="20"/>
                <w:szCs w:val="20"/>
              </w:rPr>
              <w:t xml:space="preserve"> generate terms in the resulting sequence and observe that the terms appear to alternate between odd and even numbers. Explain informally why the numbers will continue to alternate in this way.</w:t>
            </w:r>
          </w:p>
          <w:p w14:paraId="166F007E" w14:textId="77777777" w:rsidR="00263B05" w:rsidRDefault="00263B05" w:rsidP="00263B05">
            <w:pPr>
              <w:rPr>
                <w:rFonts w:ascii="Times" w:hAnsi="Times"/>
                <w:sz w:val="20"/>
                <w:szCs w:val="20"/>
              </w:rPr>
            </w:pPr>
            <w:r w:rsidRPr="00263B05">
              <w:rPr>
                <w:rFonts w:ascii="Times" w:hAnsi="Times"/>
                <w:sz w:val="20"/>
                <w:szCs w:val="20"/>
              </w:rPr>
              <w:t xml:space="preserve">Number and Operations in Base Ten2 4.NBT Generalize place value understanding for multi-digit whole numbers. </w:t>
            </w:r>
          </w:p>
          <w:p w14:paraId="34D4B56F" w14:textId="77777777" w:rsidR="00263B05" w:rsidRDefault="00263B05" w:rsidP="00263B05">
            <w:pPr>
              <w:rPr>
                <w:rFonts w:ascii="Times" w:hAnsi="Times"/>
                <w:sz w:val="20"/>
                <w:szCs w:val="20"/>
              </w:rPr>
            </w:pPr>
            <w:r w:rsidRPr="00263B05">
              <w:rPr>
                <w:rFonts w:ascii="Times" w:hAnsi="Times"/>
                <w:sz w:val="20"/>
                <w:szCs w:val="20"/>
              </w:rPr>
              <w:t xml:space="preserve">1. Recognize that in a multi-digit whole number, a digit in one place represents ten times what it represents in the place to its right. For example, recognize that 700 ÷ 70 = 10 by applying concepts of place value and division. </w:t>
            </w:r>
          </w:p>
          <w:p w14:paraId="623C43CD" w14:textId="77777777" w:rsidR="00263B05" w:rsidRDefault="00263B05" w:rsidP="00263B05">
            <w:pPr>
              <w:rPr>
                <w:rFonts w:ascii="Times" w:hAnsi="Times"/>
                <w:sz w:val="20"/>
                <w:szCs w:val="20"/>
              </w:rPr>
            </w:pPr>
            <w:r w:rsidRPr="00263B05">
              <w:rPr>
                <w:rFonts w:ascii="Times" w:hAnsi="Times"/>
                <w:sz w:val="20"/>
                <w:szCs w:val="20"/>
              </w:rPr>
              <w:t xml:space="preserve">2. Read and write multi-digit whole numbers using base-ten numerals, number names, and expanded form. Compare two </w:t>
            </w:r>
            <w:proofErr w:type="spellStart"/>
            <w:r w:rsidRPr="00263B05">
              <w:rPr>
                <w:rFonts w:ascii="Times" w:hAnsi="Times"/>
                <w:sz w:val="20"/>
                <w:szCs w:val="20"/>
              </w:rPr>
              <w:t>multidigit</w:t>
            </w:r>
            <w:proofErr w:type="spellEnd"/>
            <w:r w:rsidRPr="00263B05">
              <w:rPr>
                <w:rFonts w:ascii="Times" w:hAnsi="Times"/>
                <w:sz w:val="20"/>
                <w:szCs w:val="20"/>
              </w:rPr>
              <w:t xml:space="preserve"> numbers based on meanings of the digits in each place, using &gt;, =, and &lt; symbols to record the results of comparisons.</w:t>
            </w:r>
          </w:p>
          <w:p w14:paraId="11FDDE96" w14:textId="77777777" w:rsidR="00263B05" w:rsidRDefault="00263B05" w:rsidP="00263B05">
            <w:pPr>
              <w:rPr>
                <w:rFonts w:ascii="Times" w:hAnsi="Times"/>
                <w:sz w:val="20"/>
                <w:szCs w:val="20"/>
              </w:rPr>
            </w:pPr>
            <w:r w:rsidRPr="00263B05">
              <w:rPr>
                <w:rFonts w:ascii="Times" w:hAnsi="Times"/>
                <w:sz w:val="20"/>
                <w:szCs w:val="20"/>
              </w:rPr>
              <w:t xml:space="preserve"> 3. Use place value understanding to round multi-digit whole numbers to any place. Use place value understanding and properties of operations to perform multi-digit arithmetic.</w:t>
            </w:r>
          </w:p>
          <w:p w14:paraId="5DF20D80" w14:textId="77777777" w:rsidR="00263B05" w:rsidRDefault="00263B05" w:rsidP="00263B05">
            <w:pPr>
              <w:rPr>
                <w:rFonts w:ascii="Times" w:hAnsi="Times"/>
                <w:sz w:val="20"/>
                <w:szCs w:val="20"/>
              </w:rPr>
            </w:pPr>
            <w:r w:rsidRPr="00263B05">
              <w:rPr>
                <w:rFonts w:ascii="Times" w:hAnsi="Times"/>
                <w:sz w:val="20"/>
                <w:szCs w:val="20"/>
              </w:rPr>
              <w:t xml:space="preserve"> 4. Fluently add and subtract multi-digit whole numbers using the standard algorithm.</w:t>
            </w:r>
          </w:p>
          <w:p w14:paraId="60051E9D" w14:textId="77777777" w:rsidR="00263B05" w:rsidRDefault="00263B05" w:rsidP="00263B05">
            <w:pPr>
              <w:rPr>
                <w:rFonts w:ascii="Times" w:hAnsi="Times"/>
                <w:sz w:val="20"/>
                <w:szCs w:val="20"/>
              </w:rPr>
            </w:pPr>
            <w:r w:rsidRPr="00263B05">
              <w:rPr>
                <w:rFonts w:ascii="Times" w:hAnsi="Times"/>
                <w:sz w:val="20"/>
                <w:szCs w:val="20"/>
              </w:rPr>
              <w:t xml:space="preserve"> 5. Multiply a whole number of up to four digits by a one-digit whole number, and multiply two two-digit numbers, using strategies based on place value and the properties of operations. Illustrate and explain the calculation by using equations, rectangular arrays, and/or area models. </w:t>
            </w:r>
          </w:p>
          <w:p w14:paraId="59791D89" w14:textId="3F74508A" w:rsidR="00263B05" w:rsidRPr="00263B05" w:rsidRDefault="00263B05" w:rsidP="00263B05">
            <w:pPr>
              <w:rPr>
                <w:rFonts w:ascii="Times" w:hAnsi="Times"/>
                <w:sz w:val="20"/>
                <w:szCs w:val="20"/>
              </w:rPr>
            </w:pPr>
            <w:r w:rsidRPr="00263B05">
              <w:rPr>
                <w:rFonts w:ascii="Times" w:hAnsi="Times"/>
                <w:sz w:val="20"/>
                <w:szCs w:val="20"/>
              </w:rPr>
              <w:t>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67C0DF82" w14:textId="77777777" w:rsidR="003E79E5" w:rsidRDefault="003E79E5">
            <w:pPr>
              <w:jc w:val="center"/>
              <w:rPr>
                <w:b/>
                <w:sz w:val="20"/>
                <w:szCs w:val="20"/>
              </w:rPr>
            </w:pPr>
          </w:p>
          <w:p w14:paraId="37E93AF2" w14:textId="77777777" w:rsidR="00C7362C" w:rsidRDefault="00C7362C" w:rsidP="00C7362C">
            <w:pPr>
              <w:rPr>
                <w:rFonts w:ascii="Times" w:hAnsi="Times"/>
                <w:sz w:val="20"/>
                <w:szCs w:val="20"/>
              </w:rPr>
            </w:pPr>
            <w:r w:rsidRPr="00C7362C">
              <w:rPr>
                <w:rFonts w:ascii="Times" w:hAnsi="Times"/>
                <w:sz w:val="20"/>
                <w:szCs w:val="20"/>
              </w:rPr>
              <w:t>Number and Operations—</w:t>
            </w:r>
          </w:p>
          <w:p w14:paraId="1E90FB35" w14:textId="77777777" w:rsidR="00C7362C" w:rsidRDefault="00C7362C" w:rsidP="00C7362C">
            <w:pPr>
              <w:rPr>
                <w:rFonts w:ascii="Times" w:hAnsi="Times"/>
                <w:sz w:val="20"/>
                <w:szCs w:val="20"/>
              </w:rPr>
            </w:pPr>
            <w:r w:rsidRPr="00C7362C">
              <w:rPr>
                <w:rFonts w:ascii="Times" w:hAnsi="Times"/>
                <w:sz w:val="20"/>
                <w:szCs w:val="20"/>
              </w:rPr>
              <w:t>Fractions3 4.NF Extend understanding of fraction equivalence and ordering.</w:t>
            </w:r>
          </w:p>
          <w:p w14:paraId="516C2FDD" w14:textId="77777777" w:rsidR="00C7362C" w:rsidRDefault="00C7362C" w:rsidP="00C7362C">
            <w:pPr>
              <w:rPr>
                <w:rFonts w:ascii="Times" w:hAnsi="Times"/>
                <w:sz w:val="20"/>
                <w:szCs w:val="20"/>
              </w:rPr>
            </w:pPr>
            <w:r w:rsidRPr="00C7362C">
              <w:rPr>
                <w:rFonts w:ascii="Times" w:hAnsi="Times"/>
                <w:sz w:val="20"/>
                <w:szCs w:val="20"/>
              </w:rPr>
              <w:t xml:space="preserve">1 1. Explain why a fraction a/b is equivalent to a fraction (n × a)/(n × b) by using visual fraction models, with </w:t>
            </w:r>
            <w:r w:rsidRPr="00C7362C">
              <w:rPr>
                <w:rFonts w:ascii="Times" w:hAnsi="Times"/>
                <w:sz w:val="20"/>
                <w:szCs w:val="20"/>
              </w:rPr>
              <w:lastRenderedPageBreak/>
              <w:t>attention to how the number and size of the parts differ even though the two fractions themselves are the same size. Use this principle to recognize and generate equivalent fractions.</w:t>
            </w:r>
          </w:p>
          <w:p w14:paraId="63972166" w14:textId="3E75013C" w:rsidR="00C7362C" w:rsidRPr="00C7362C" w:rsidRDefault="00C7362C" w:rsidP="00C7362C">
            <w:pPr>
              <w:rPr>
                <w:rFonts w:ascii="Times" w:hAnsi="Times"/>
                <w:sz w:val="20"/>
                <w:szCs w:val="20"/>
              </w:rPr>
            </w:pPr>
            <w:r w:rsidRPr="00C7362C">
              <w:rPr>
                <w:rFonts w:ascii="Times" w:hAnsi="Times"/>
                <w:sz w:val="20"/>
                <w:szCs w:val="20"/>
              </w:rPr>
              <w:t xml:space="preserve"> 2.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w:t>
            </w:r>
          </w:p>
          <w:p w14:paraId="022A373A" w14:textId="77777777" w:rsidR="00C7362C" w:rsidRDefault="00C7362C" w:rsidP="00C7362C">
            <w:pPr>
              <w:rPr>
                <w:rFonts w:ascii="Times" w:hAnsi="Times"/>
                <w:sz w:val="20"/>
                <w:szCs w:val="20"/>
              </w:rPr>
            </w:pPr>
            <w:r w:rsidRPr="00C7362C">
              <w:rPr>
                <w:rFonts w:ascii="Times" w:hAnsi="Times"/>
                <w:sz w:val="20"/>
                <w:szCs w:val="20"/>
              </w:rPr>
              <w:t>Build fractions from unit fractions by applying and extending previous understandings of operations on whole numbers.</w:t>
            </w:r>
          </w:p>
          <w:p w14:paraId="0417FFB4" w14:textId="77777777" w:rsidR="00C7362C" w:rsidRDefault="00C7362C" w:rsidP="00C7362C">
            <w:pPr>
              <w:rPr>
                <w:rFonts w:ascii="Times" w:hAnsi="Times"/>
                <w:sz w:val="20"/>
                <w:szCs w:val="20"/>
              </w:rPr>
            </w:pPr>
            <w:r w:rsidRPr="00C7362C">
              <w:rPr>
                <w:rFonts w:ascii="Times" w:hAnsi="Times"/>
                <w:sz w:val="20"/>
                <w:szCs w:val="20"/>
              </w:rPr>
              <w:t xml:space="preserve"> 3. Understand a fraction a/b with a &gt; 1 as a sum of fractions 1/b. a. Understand addition and subtraction of fractions as joining and separating parts referring to the same whole. b. Decompose a fraction into a sum of fractions with the same denominator in more than one way, recording </w:t>
            </w:r>
            <w:proofErr w:type="gramStart"/>
            <w:r w:rsidRPr="00C7362C">
              <w:rPr>
                <w:rFonts w:ascii="Times" w:hAnsi="Times"/>
                <w:sz w:val="20"/>
                <w:szCs w:val="20"/>
              </w:rPr>
              <w:t>each decomposition</w:t>
            </w:r>
            <w:proofErr w:type="gramEnd"/>
            <w:r w:rsidRPr="00C7362C">
              <w:rPr>
                <w:rFonts w:ascii="Times" w:hAnsi="Times"/>
                <w:sz w:val="20"/>
                <w:szCs w:val="20"/>
              </w:rPr>
              <w:t xml:space="preserve"> by an equation. Justify decompositions, e.g., by using a visual fraction model. Examples: 3/8 = 1/8 + 1/8 + 1/</w:t>
            </w:r>
            <w:proofErr w:type="gramStart"/>
            <w:r w:rsidRPr="00C7362C">
              <w:rPr>
                <w:rFonts w:ascii="Times" w:hAnsi="Times"/>
                <w:sz w:val="20"/>
                <w:szCs w:val="20"/>
              </w:rPr>
              <w:t>8 ;</w:t>
            </w:r>
            <w:proofErr w:type="gramEnd"/>
            <w:r w:rsidRPr="00C7362C">
              <w:rPr>
                <w:rFonts w:ascii="Times" w:hAnsi="Times"/>
                <w:sz w:val="20"/>
                <w:szCs w:val="20"/>
              </w:rPr>
              <w:t xml:space="preserve"> 3/8 = 1/8 + 2/8 ; 2 1/8 = 1 + 1 + 1/8 = 8/8 + 8/8 + 1/8. c. Add and subtract mixed numbers with like denominators, e.g., by replacing each mixed number with an equivalent fraction, and/or by using properties of operations and the relationship between addition and subtraction. d. Solve word problems involving addition and subtraction of fractions referring to the same whole and having like denominators, e.g., by using visual fraction models and equations to represent the problem. </w:t>
            </w:r>
          </w:p>
          <w:p w14:paraId="2F3AE9DB" w14:textId="27B95078" w:rsidR="00C7362C" w:rsidRPr="00C7362C" w:rsidRDefault="00C7362C" w:rsidP="00C7362C">
            <w:pPr>
              <w:rPr>
                <w:rFonts w:ascii="Times" w:hAnsi="Times"/>
                <w:sz w:val="20"/>
                <w:szCs w:val="20"/>
              </w:rPr>
            </w:pPr>
            <w:r w:rsidRPr="00C7362C">
              <w:rPr>
                <w:rFonts w:ascii="Times" w:hAnsi="Times"/>
                <w:sz w:val="20"/>
                <w:szCs w:val="20"/>
              </w:rPr>
              <w:t>4. Apply and extend previous understandings of multiplication to multiply a fraction by a whole number. a. Understand a fraction a/b as a multiple of 1/b. For example, use a visual fraction model to represent 5/4 as the product 5 × (1/4), recording the conclusion by the equation 5/4 = 5 × (1/4). b. Understand a multiple of a/b as a multiple of 1/b, and use this understanding to multiply a fraction by a whole number. For example, use a visual fraction model to express 3 × (2/5) as 6 × (1/5), recognizing this product as 6/5. (In general, n × (a/b) = (n × a)/b.) c. 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p w14:paraId="2146A401" w14:textId="77777777" w:rsidR="00C7362C" w:rsidRDefault="00C7362C" w:rsidP="00C7362C">
            <w:pPr>
              <w:rPr>
                <w:rFonts w:ascii="Times" w:hAnsi="Times"/>
                <w:sz w:val="20"/>
                <w:szCs w:val="20"/>
              </w:rPr>
            </w:pPr>
            <w:r w:rsidRPr="00C7362C">
              <w:rPr>
                <w:rFonts w:ascii="Times" w:hAnsi="Times"/>
                <w:sz w:val="20"/>
                <w:szCs w:val="20"/>
              </w:rPr>
              <w:t>Understand decimal notation for fractions, and compare decimal fractions.</w:t>
            </w:r>
          </w:p>
          <w:p w14:paraId="7CEE87E0" w14:textId="77777777" w:rsidR="00C7362C" w:rsidRDefault="00C7362C" w:rsidP="00C7362C">
            <w:pPr>
              <w:rPr>
                <w:rFonts w:ascii="Times" w:hAnsi="Times"/>
                <w:sz w:val="20"/>
                <w:szCs w:val="20"/>
              </w:rPr>
            </w:pPr>
            <w:r w:rsidRPr="00C7362C">
              <w:rPr>
                <w:rFonts w:ascii="Times" w:hAnsi="Times"/>
                <w:sz w:val="20"/>
                <w:szCs w:val="20"/>
              </w:rPr>
              <w:t xml:space="preserve"> 5. Express a fraction with denominator 10 as an equivalent fraction with denominator 100, and use this technique to add two fractions with respective denominators 10 and 100.4 For example, express 3/10 as 30/100, and add 3/10 + 4/100 = 34/100.2 </w:t>
            </w:r>
          </w:p>
          <w:p w14:paraId="5CCC3629" w14:textId="65DF8EF0" w:rsidR="00C7362C" w:rsidRPr="00C7362C" w:rsidRDefault="00C7362C" w:rsidP="00C7362C">
            <w:pPr>
              <w:rPr>
                <w:rFonts w:ascii="Times" w:hAnsi="Times"/>
                <w:sz w:val="20"/>
                <w:szCs w:val="20"/>
              </w:rPr>
            </w:pPr>
            <w:r w:rsidRPr="00C7362C">
              <w:rPr>
                <w:rFonts w:ascii="Times" w:hAnsi="Times"/>
                <w:sz w:val="20"/>
                <w:szCs w:val="20"/>
              </w:rPr>
              <w:t>6. Use decimal notation for fractions with denominators 10 or 100. For example, rewrite 0.62 as 62/100; describe a length as 0.62 meters; locate 0.62 on a number line diagram.</w:t>
            </w:r>
          </w:p>
          <w:p w14:paraId="60FFCEC5" w14:textId="77777777" w:rsidR="00C7362C" w:rsidRPr="00C7362C" w:rsidRDefault="00C7362C" w:rsidP="00C7362C">
            <w:pPr>
              <w:rPr>
                <w:rFonts w:ascii="Times" w:hAnsi="Times"/>
                <w:sz w:val="20"/>
                <w:szCs w:val="20"/>
              </w:rPr>
            </w:pPr>
            <w:r w:rsidRPr="00C7362C">
              <w:rPr>
                <w:rFonts w:ascii="Times" w:hAnsi="Times"/>
                <w:sz w:val="20"/>
                <w:szCs w:val="20"/>
              </w:rPr>
              <w:t xml:space="preserve">7. Compare two decimals to hundredths by reasoning about their size. Recognize that comparisons are valid only when the two decimals refer to the same whole. Record the results of comparisons with the symbols &gt;, =, or </w:t>
            </w:r>
          </w:p>
          <w:p w14:paraId="05112095" w14:textId="77777777" w:rsidR="00C7362C" w:rsidRDefault="00C7362C" w:rsidP="00C7362C">
            <w:pPr>
              <w:rPr>
                <w:rFonts w:ascii="Times" w:hAnsi="Times"/>
                <w:sz w:val="20"/>
                <w:szCs w:val="20"/>
              </w:rPr>
            </w:pPr>
            <w:r w:rsidRPr="00C7362C">
              <w:rPr>
                <w:rFonts w:ascii="Times" w:hAnsi="Times"/>
                <w:sz w:val="20"/>
                <w:szCs w:val="20"/>
              </w:rPr>
              <w:t xml:space="preserve">Measurement and Data 4.MD Solve problems involving measurement and conversion of measurements from a larger unit to a smaller unit. </w:t>
            </w:r>
          </w:p>
          <w:p w14:paraId="2B2D1DA2" w14:textId="77777777" w:rsidR="00C7362C" w:rsidRDefault="00C7362C" w:rsidP="00C7362C">
            <w:pPr>
              <w:rPr>
                <w:rFonts w:ascii="Times" w:hAnsi="Times"/>
                <w:sz w:val="20"/>
                <w:szCs w:val="20"/>
              </w:rPr>
            </w:pPr>
            <w:r w:rsidRPr="00C7362C">
              <w:rPr>
                <w:rFonts w:ascii="Times" w:hAnsi="Times"/>
                <w:sz w:val="20"/>
                <w:szCs w:val="20"/>
              </w:rPr>
              <w:t xml:space="preserve">1. Know relative sizes of measurement units within one system of units including km, m, cm; kg, g; </w:t>
            </w:r>
            <w:proofErr w:type="spellStart"/>
            <w:r w:rsidRPr="00C7362C">
              <w:rPr>
                <w:rFonts w:ascii="Times" w:hAnsi="Times"/>
                <w:sz w:val="20"/>
                <w:szCs w:val="20"/>
              </w:rPr>
              <w:t>lb</w:t>
            </w:r>
            <w:proofErr w:type="spellEnd"/>
            <w:r w:rsidRPr="00C7362C">
              <w:rPr>
                <w:rFonts w:ascii="Times" w:hAnsi="Times"/>
                <w:sz w:val="20"/>
                <w:szCs w:val="20"/>
              </w:rPr>
              <w:t xml:space="preserve">, oz.; l, ml; </w:t>
            </w:r>
            <w:proofErr w:type="spellStart"/>
            <w:r w:rsidRPr="00C7362C">
              <w:rPr>
                <w:rFonts w:ascii="Times" w:hAnsi="Times"/>
                <w:sz w:val="20"/>
                <w:szCs w:val="20"/>
              </w:rPr>
              <w:t>hr</w:t>
            </w:r>
            <w:proofErr w:type="spellEnd"/>
            <w:r w:rsidRPr="00C7362C">
              <w:rPr>
                <w:rFonts w:ascii="Times" w:hAnsi="Times"/>
                <w:sz w:val="20"/>
                <w:szCs w:val="20"/>
              </w:rPr>
              <w:t xml:space="preserve">, min, sec. Within a single system of measurement, express measurements in a larger unit in terms of a smaller unit. Record measurement equivalents in a two-column table. For example, know that 1 </w:t>
            </w:r>
            <w:proofErr w:type="spellStart"/>
            <w:r w:rsidRPr="00C7362C">
              <w:rPr>
                <w:rFonts w:ascii="Times" w:hAnsi="Times"/>
                <w:sz w:val="20"/>
                <w:szCs w:val="20"/>
              </w:rPr>
              <w:t>ft</w:t>
            </w:r>
            <w:proofErr w:type="spellEnd"/>
            <w:r w:rsidRPr="00C7362C">
              <w:rPr>
                <w:rFonts w:ascii="Times" w:hAnsi="Times"/>
                <w:sz w:val="20"/>
                <w:szCs w:val="20"/>
              </w:rPr>
              <w:t xml:space="preserve"> is 12 times as long as 1 in. Express the length of a 4 </w:t>
            </w:r>
            <w:proofErr w:type="spellStart"/>
            <w:r w:rsidRPr="00C7362C">
              <w:rPr>
                <w:rFonts w:ascii="Times" w:hAnsi="Times"/>
                <w:sz w:val="20"/>
                <w:szCs w:val="20"/>
              </w:rPr>
              <w:t>ft</w:t>
            </w:r>
            <w:proofErr w:type="spellEnd"/>
            <w:r w:rsidRPr="00C7362C">
              <w:rPr>
                <w:rFonts w:ascii="Times" w:hAnsi="Times"/>
                <w:sz w:val="20"/>
                <w:szCs w:val="20"/>
              </w:rPr>
              <w:t xml:space="preserve"> snake as 48 in. Generate a conversion table for feet and inches listing the number pairs (1, 12), (2, 24), (3, 36), . . . </w:t>
            </w:r>
          </w:p>
          <w:p w14:paraId="51DCC11C" w14:textId="77777777" w:rsidR="00C7362C" w:rsidRDefault="00C7362C" w:rsidP="00C7362C">
            <w:pPr>
              <w:rPr>
                <w:rFonts w:ascii="Times" w:hAnsi="Times"/>
                <w:sz w:val="20"/>
                <w:szCs w:val="20"/>
              </w:rPr>
            </w:pPr>
            <w:r w:rsidRPr="00C7362C">
              <w:rPr>
                <w:rFonts w:ascii="Times" w:hAnsi="Times"/>
                <w:sz w:val="20"/>
                <w:szCs w:val="20"/>
              </w:rPr>
              <w:t xml:space="preserve">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p>
          <w:p w14:paraId="7F3DE899" w14:textId="1CE9397F" w:rsidR="00C7362C" w:rsidRPr="00C7362C" w:rsidRDefault="00C7362C" w:rsidP="00C7362C">
            <w:pPr>
              <w:rPr>
                <w:rFonts w:ascii="Times" w:hAnsi="Times"/>
                <w:sz w:val="20"/>
                <w:szCs w:val="20"/>
              </w:rPr>
            </w:pPr>
            <w:r w:rsidRPr="00C7362C">
              <w:rPr>
                <w:rFonts w:ascii="Times" w:hAnsi="Times"/>
                <w:sz w:val="20"/>
                <w:szCs w:val="20"/>
              </w:rPr>
              <w:t>3. Apply the area and perimeter formulas for rectangles in real-world and mathematical problems. For example, find the width of a rectangular room given the area of the flooring and the length, by viewing the area formula as a multiplication equation with an unknown factor.</w:t>
            </w:r>
          </w:p>
          <w:p w14:paraId="2AB112BC" w14:textId="77777777" w:rsidR="00C7362C" w:rsidRDefault="00C7362C" w:rsidP="00C7362C">
            <w:pPr>
              <w:rPr>
                <w:rFonts w:ascii="Times" w:hAnsi="Times"/>
                <w:sz w:val="20"/>
                <w:szCs w:val="20"/>
              </w:rPr>
            </w:pPr>
            <w:r w:rsidRPr="00C7362C">
              <w:rPr>
                <w:rFonts w:ascii="Times" w:hAnsi="Times"/>
                <w:sz w:val="20"/>
                <w:szCs w:val="20"/>
              </w:rPr>
              <w:t xml:space="preserve">Represent and interpret data. </w:t>
            </w:r>
          </w:p>
          <w:p w14:paraId="684E9B84" w14:textId="662892D5" w:rsidR="00C7362C" w:rsidRPr="00C7362C" w:rsidRDefault="00C7362C" w:rsidP="00C7362C">
            <w:pPr>
              <w:rPr>
                <w:rFonts w:ascii="Times" w:hAnsi="Times"/>
                <w:sz w:val="20"/>
                <w:szCs w:val="20"/>
              </w:rPr>
            </w:pPr>
            <w:r w:rsidRPr="00C7362C">
              <w:rPr>
                <w:rFonts w:ascii="Times" w:hAnsi="Times"/>
                <w:sz w:val="20"/>
                <w:szCs w:val="20"/>
              </w:rPr>
              <w:t>4. Make a line plot to display a data set of measurements in fractions of a unit (1/2, 1/4, 1/8). Solve problems involving addition and subtraction of fractions by using information presented in line plots. For example, from a line plot find and interpret the difference in length between the longest and shortest specimens in an insect collection.</w:t>
            </w:r>
          </w:p>
          <w:p w14:paraId="68B98866" w14:textId="77777777" w:rsidR="00C7362C" w:rsidRDefault="00C7362C" w:rsidP="00C7362C">
            <w:pPr>
              <w:rPr>
                <w:rFonts w:ascii="Times" w:hAnsi="Times"/>
                <w:sz w:val="20"/>
                <w:szCs w:val="20"/>
              </w:rPr>
            </w:pPr>
            <w:r w:rsidRPr="00C7362C">
              <w:rPr>
                <w:rFonts w:ascii="Times" w:hAnsi="Times"/>
                <w:sz w:val="20"/>
                <w:szCs w:val="20"/>
              </w:rPr>
              <w:t>Geometric measurement: understand concepts of angle and measure angles.</w:t>
            </w:r>
          </w:p>
          <w:p w14:paraId="4DCC1640" w14:textId="77777777" w:rsidR="00C7362C" w:rsidRDefault="00C7362C" w:rsidP="00C7362C">
            <w:pPr>
              <w:rPr>
                <w:rFonts w:ascii="Times" w:hAnsi="Times"/>
                <w:sz w:val="20"/>
                <w:szCs w:val="20"/>
              </w:rPr>
            </w:pPr>
            <w:r w:rsidRPr="00C7362C">
              <w:rPr>
                <w:rFonts w:ascii="Times" w:hAnsi="Times"/>
                <w:sz w:val="20"/>
                <w:szCs w:val="20"/>
              </w:rPr>
              <w:t xml:space="preserve"> 5. Recognize angles as geometric shapes that are formed wherever two rays share a common endpoint, and </w:t>
            </w:r>
            <w:r w:rsidRPr="00C7362C">
              <w:rPr>
                <w:rFonts w:ascii="Times" w:hAnsi="Times"/>
                <w:sz w:val="20"/>
                <w:szCs w:val="20"/>
              </w:rPr>
              <w:lastRenderedPageBreak/>
              <w:t>understand concepts of angle measurement: 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b. An angle that turns through n one-degree angles is said to have an angle measure of n degrees.</w:t>
            </w:r>
          </w:p>
          <w:p w14:paraId="719B40FC" w14:textId="77777777" w:rsidR="00C7362C" w:rsidRDefault="00C7362C" w:rsidP="00C7362C">
            <w:pPr>
              <w:rPr>
                <w:rFonts w:ascii="Times" w:hAnsi="Times"/>
                <w:sz w:val="20"/>
                <w:szCs w:val="20"/>
              </w:rPr>
            </w:pPr>
            <w:r w:rsidRPr="00C7362C">
              <w:rPr>
                <w:rFonts w:ascii="Times" w:hAnsi="Times"/>
                <w:sz w:val="20"/>
                <w:szCs w:val="20"/>
              </w:rPr>
              <w:t xml:space="preserve"> 6 Measure angles in whole-number degrees using a protractor. Sketch angles of specified measure.</w:t>
            </w:r>
          </w:p>
          <w:p w14:paraId="30027119" w14:textId="6C18E759" w:rsidR="00C7362C" w:rsidRPr="00C7362C" w:rsidRDefault="00C7362C" w:rsidP="00C7362C">
            <w:pPr>
              <w:rPr>
                <w:rFonts w:ascii="Times" w:hAnsi="Times"/>
                <w:sz w:val="20"/>
                <w:szCs w:val="20"/>
              </w:rPr>
            </w:pPr>
            <w:r w:rsidRPr="00C7362C">
              <w:rPr>
                <w:rFonts w:ascii="Times" w:hAnsi="Times"/>
                <w:sz w:val="20"/>
                <w:szCs w:val="20"/>
              </w:rPr>
              <w:t xml:space="preserve"> 7. Recognize angle measure as additive. When an angle is decomposed into non-overlapping parts, the angle measure of the whole is the sum of the angle measures of the parts. Solve addition and subtraction problems to find unknown angles on a diagram in real-world and mathematical problems, e.g., by using an equation with a symbol for the unknown angle measure.</w:t>
            </w:r>
          </w:p>
          <w:p w14:paraId="3EEF9DB0" w14:textId="77777777" w:rsidR="00C7362C" w:rsidRDefault="00C7362C" w:rsidP="00C7362C">
            <w:pPr>
              <w:rPr>
                <w:rFonts w:ascii="Times" w:hAnsi="Times"/>
                <w:sz w:val="20"/>
                <w:szCs w:val="20"/>
              </w:rPr>
            </w:pPr>
            <w:r w:rsidRPr="00C7362C">
              <w:rPr>
                <w:rFonts w:ascii="Times" w:hAnsi="Times"/>
                <w:sz w:val="20"/>
                <w:szCs w:val="20"/>
              </w:rPr>
              <w:t xml:space="preserve">Geometry </w:t>
            </w:r>
          </w:p>
          <w:p w14:paraId="3D8A0DDF" w14:textId="77777777" w:rsidR="00C7362C" w:rsidRDefault="00C7362C" w:rsidP="00C7362C">
            <w:pPr>
              <w:rPr>
                <w:rFonts w:ascii="Times" w:hAnsi="Times"/>
                <w:sz w:val="20"/>
                <w:szCs w:val="20"/>
              </w:rPr>
            </w:pPr>
            <w:r w:rsidRPr="00C7362C">
              <w:rPr>
                <w:rFonts w:ascii="Times" w:hAnsi="Times"/>
                <w:sz w:val="20"/>
                <w:szCs w:val="20"/>
              </w:rPr>
              <w:t xml:space="preserve">4.G Draw and identify lines and angles, and classify shapes by properties of their lines and angles. </w:t>
            </w:r>
          </w:p>
          <w:p w14:paraId="4A39788C" w14:textId="77777777" w:rsidR="00C7362C" w:rsidRDefault="00C7362C" w:rsidP="00C7362C">
            <w:pPr>
              <w:rPr>
                <w:rFonts w:ascii="Times" w:hAnsi="Times"/>
                <w:sz w:val="20"/>
                <w:szCs w:val="20"/>
              </w:rPr>
            </w:pPr>
            <w:r w:rsidRPr="00C7362C">
              <w:rPr>
                <w:rFonts w:ascii="Times" w:hAnsi="Times"/>
                <w:sz w:val="20"/>
                <w:szCs w:val="20"/>
              </w:rPr>
              <w:t>1. Draw points, lines, line segments, rays, angles (right, acute, obtuse), and perpendicular and parallel lines. Identify these in two-dimensional figures.</w:t>
            </w:r>
          </w:p>
          <w:p w14:paraId="3833A59D" w14:textId="77777777" w:rsidR="00C7362C" w:rsidRDefault="00C7362C" w:rsidP="00C7362C">
            <w:pPr>
              <w:rPr>
                <w:rFonts w:ascii="Times" w:hAnsi="Times"/>
                <w:sz w:val="20"/>
                <w:szCs w:val="20"/>
              </w:rPr>
            </w:pPr>
            <w:r w:rsidRPr="00C7362C">
              <w:rPr>
                <w:rFonts w:ascii="Times" w:hAnsi="Times"/>
                <w:sz w:val="20"/>
                <w:szCs w:val="20"/>
              </w:rPr>
              <w:t xml:space="preserve"> 2. Classify two-dimensional figures based on the presence or absence of parallel or perpendicular lines, or the presence or absence of angles of a specified size. Recognize right triangles as a category, and identify right triangles. (Two-dimensional shapes should include special triangles, e.g., equilateral, isosceles, scalene, and special quadrilaterals, e.g., rhombus, square, rectangle, parallelogram, trapezoid.) CA</w:t>
            </w:r>
          </w:p>
          <w:p w14:paraId="2B85969C" w14:textId="30655493" w:rsidR="00C7362C" w:rsidRPr="00C7362C" w:rsidRDefault="00C7362C" w:rsidP="00C7362C">
            <w:pPr>
              <w:rPr>
                <w:rFonts w:ascii="Times" w:hAnsi="Times"/>
                <w:sz w:val="20"/>
                <w:szCs w:val="20"/>
              </w:rPr>
            </w:pPr>
            <w:r w:rsidRPr="00C7362C">
              <w:rPr>
                <w:rFonts w:ascii="Times" w:hAnsi="Times"/>
                <w:sz w:val="20"/>
                <w:szCs w:val="20"/>
              </w:rPr>
              <w:t xml:space="preserve"> 3. Recognize a line of symmetry for a two-dimensional figure as a line across the figure such that the figure can be folded along the line into matching parts. Identify line-symmetric figures and draw lines of symmetry.</w:t>
            </w:r>
          </w:p>
          <w:p w14:paraId="36372831" w14:textId="0E2CF5B3" w:rsidR="00263B05" w:rsidRPr="00263B05" w:rsidRDefault="00263B05" w:rsidP="00263B05">
            <w:pPr>
              <w:rPr>
                <w:rFonts w:ascii="Times" w:hAnsi="Times"/>
                <w:sz w:val="20"/>
                <w:szCs w:val="20"/>
              </w:rPr>
            </w:pPr>
          </w:p>
          <w:p w14:paraId="6D4B5E22" w14:textId="77777777" w:rsidR="003E79E5" w:rsidRDefault="003E79E5">
            <w:pPr>
              <w:jc w:val="center"/>
              <w:rPr>
                <w:b/>
                <w:sz w:val="20"/>
                <w:szCs w:val="20"/>
              </w:rPr>
            </w:pPr>
          </w:p>
          <w:p w14:paraId="7F672B5E" w14:textId="77777777" w:rsidR="003E79E5" w:rsidRDefault="003E79E5">
            <w:pPr>
              <w:jc w:val="center"/>
              <w:rPr>
                <w:b/>
                <w:sz w:val="20"/>
                <w:szCs w:val="20"/>
              </w:rPr>
            </w:pPr>
          </w:p>
          <w:p w14:paraId="33F7C071" w14:textId="77777777" w:rsidR="003E79E5" w:rsidRDefault="003E79E5">
            <w:pPr>
              <w:jc w:val="center"/>
              <w:rPr>
                <w:b/>
                <w:sz w:val="20"/>
                <w:szCs w:val="20"/>
              </w:rPr>
            </w:pPr>
          </w:p>
          <w:p w14:paraId="429E7C4D" w14:textId="77777777" w:rsidR="00D006C9" w:rsidRDefault="00D006C9">
            <w:pPr>
              <w:jc w:val="center"/>
              <w:rPr>
                <w:b/>
                <w:sz w:val="20"/>
                <w:szCs w:val="20"/>
              </w:rPr>
            </w:pPr>
          </w:p>
          <w:p w14:paraId="55137A3A" w14:textId="77777777" w:rsidR="00D006C9" w:rsidRDefault="00D006C9">
            <w:pPr>
              <w:jc w:val="center"/>
              <w:rPr>
                <w:b/>
                <w:sz w:val="20"/>
                <w:szCs w:val="20"/>
              </w:rPr>
            </w:pPr>
          </w:p>
          <w:p w14:paraId="6744DE42" w14:textId="77777777" w:rsidR="00D006C9" w:rsidRDefault="00D006C9">
            <w:pPr>
              <w:jc w:val="center"/>
              <w:rPr>
                <w:b/>
                <w:sz w:val="20"/>
                <w:szCs w:val="20"/>
              </w:rPr>
            </w:pPr>
          </w:p>
          <w:p w14:paraId="580F65FD" w14:textId="77777777" w:rsidR="003E79E5" w:rsidRDefault="003E79E5">
            <w:pPr>
              <w:jc w:val="center"/>
              <w:rPr>
                <w:b/>
                <w:sz w:val="20"/>
                <w:szCs w:val="20"/>
              </w:rPr>
            </w:pPr>
          </w:p>
          <w:p w14:paraId="61C876D8" w14:textId="77777777" w:rsidR="003E79E5" w:rsidRDefault="003E79E5">
            <w:pPr>
              <w:jc w:val="center"/>
              <w:rPr>
                <w:b/>
                <w:sz w:val="20"/>
                <w:szCs w:val="20"/>
              </w:rPr>
            </w:pPr>
          </w:p>
          <w:p w14:paraId="628437CD" w14:textId="77777777" w:rsidR="003E79E5" w:rsidRDefault="003E79E5">
            <w:pPr>
              <w:jc w:val="center"/>
              <w:rPr>
                <w:b/>
                <w:sz w:val="20"/>
                <w:szCs w:val="20"/>
              </w:rPr>
            </w:pPr>
          </w:p>
          <w:p w14:paraId="055D8C91" w14:textId="77777777" w:rsidR="003E79E5" w:rsidRDefault="003E79E5">
            <w:pPr>
              <w:jc w:val="center"/>
              <w:rPr>
                <w:b/>
                <w:sz w:val="20"/>
                <w:szCs w:val="20"/>
              </w:rPr>
            </w:pPr>
            <w:r>
              <w:rPr>
                <w:b/>
                <w:sz w:val="20"/>
                <w:szCs w:val="20"/>
              </w:rPr>
              <w:t>If need be please use additional pages</w:t>
            </w:r>
          </w:p>
        </w:tc>
      </w:tr>
    </w:tbl>
    <w:p w14:paraId="4D8C6DC7" w14:textId="77777777" w:rsidR="003E79E5" w:rsidRDefault="003E79E5" w:rsidP="003E79E5"/>
    <w:p w14:paraId="1F5C5C36" w14:textId="77777777" w:rsidR="003E79E5" w:rsidRDefault="003E79E5" w:rsidP="003E79E5"/>
    <w:p w14:paraId="354A5331" w14:textId="77777777" w:rsidR="003E79E5" w:rsidRDefault="003E79E5" w:rsidP="00F24DD8">
      <w:pPr>
        <w:jc w:val="center"/>
      </w:pPr>
      <w:r>
        <w:rPr>
          <w:b/>
          <w:sz w:val="36"/>
          <w:szCs w:val="36"/>
          <w:u w:val="single"/>
        </w:rPr>
        <w:br w:type="page"/>
      </w:r>
    </w:p>
    <w:p w14:paraId="7F6654E4" w14:textId="77777777" w:rsidR="003E79E5" w:rsidRDefault="003E79E5" w:rsidP="00F24DD8">
      <w:pPr>
        <w:jc w:val="center"/>
        <w:rPr>
          <w:b/>
          <w:sz w:val="36"/>
          <w:szCs w:val="36"/>
          <w:u w:val="single"/>
        </w:rPr>
      </w:pPr>
      <w:r>
        <w:rPr>
          <w:b/>
          <w:sz w:val="36"/>
          <w:szCs w:val="36"/>
          <w:u w:val="single"/>
        </w:rPr>
        <w:lastRenderedPageBreak/>
        <w:t>Subject Matter Covered</w:t>
      </w:r>
    </w:p>
    <w:p w14:paraId="13D3A3B8" w14:textId="77777777" w:rsidR="003E79E5" w:rsidRDefault="003E79E5" w:rsidP="003E79E5">
      <w:pPr>
        <w:rPr>
          <w:b/>
          <w:sz w:val="20"/>
          <w:szCs w:val="20"/>
        </w:rPr>
      </w:pPr>
    </w:p>
    <w:p w14:paraId="393C8B1B" w14:textId="77777777" w:rsidR="003E79E5" w:rsidRDefault="00E54300" w:rsidP="003E79E5">
      <w:pPr>
        <w:ind w:left="-90"/>
        <w:rPr>
          <w:b/>
          <w:sz w:val="20"/>
          <w:szCs w:val="20"/>
        </w:rPr>
      </w:pPr>
      <w:r>
        <w:rPr>
          <w:b/>
          <w:sz w:val="20"/>
          <w:szCs w:val="20"/>
        </w:rPr>
        <w:t xml:space="preserve">Please, </w:t>
      </w:r>
      <w:r w:rsidR="00F24DD8">
        <w:rPr>
          <w:b/>
          <w:sz w:val="20"/>
          <w:szCs w:val="20"/>
        </w:rPr>
        <w:t xml:space="preserve">include the textbook chapters and </w:t>
      </w:r>
      <w:r w:rsidR="003E79E5">
        <w:rPr>
          <w:b/>
          <w:sz w:val="20"/>
          <w:szCs w:val="20"/>
        </w:rPr>
        <w:t>additional resources to be used</w:t>
      </w:r>
    </w:p>
    <w:p w14:paraId="62B16CAA" w14:textId="77777777" w:rsidR="003E79E5" w:rsidRDefault="003E79E5" w:rsidP="003E79E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3E79E5" w:rsidRPr="00E54300" w14:paraId="37B36383" w14:textId="77777777" w:rsidTr="003E79E5">
        <w:tc>
          <w:tcPr>
            <w:tcW w:w="9144" w:type="dxa"/>
            <w:gridSpan w:val="2"/>
            <w:tcBorders>
              <w:top w:val="single" w:sz="4" w:space="0" w:color="auto"/>
              <w:left w:val="single" w:sz="4" w:space="0" w:color="auto"/>
              <w:bottom w:val="single" w:sz="4" w:space="0" w:color="auto"/>
              <w:right w:val="single" w:sz="4" w:space="0" w:color="auto"/>
            </w:tcBorders>
            <w:hideMark/>
          </w:tcPr>
          <w:p w14:paraId="4BA29823" w14:textId="77777777" w:rsidR="003E79E5" w:rsidRPr="00E54300" w:rsidRDefault="003E79E5">
            <w:pPr>
              <w:jc w:val="center"/>
              <w:rPr>
                <w:b/>
                <w:sz w:val="22"/>
                <w:szCs w:val="22"/>
              </w:rPr>
            </w:pPr>
            <w:r w:rsidRPr="00E54300">
              <w:rPr>
                <w:b/>
                <w:sz w:val="22"/>
                <w:szCs w:val="22"/>
              </w:rPr>
              <w:t>Semi-Quarter 1</w:t>
            </w:r>
          </w:p>
        </w:tc>
      </w:tr>
      <w:tr w:rsidR="00C764DA" w:rsidRPr="00E54300" w14:paraId="74DCCCB9" w14:textId="77777777" w:rsidTr="003E79E5">
        <w:tc>
          <w:tcPr>
            <w:tcW w:w="2178" w:type="dxa"/>
            <w:tcBorders>
              <w:top w:val="single" w:sz="4" w:space="0" w:color="auto"/>
              <w:left w:val="single" w:sz="4" w:space="0" w:color="auto"/>
              <w:bottom w:val="single" w:sz="4" w:space="0" w:color="auto"/>
              <w:right w:val="single" w:sz="4" w:space="0" w:color="auto"/>
            </w:tcBorders>
          </w:tcPr>
          <w:p w14:paraId="11CE1AB0" w14:textId="77777777" w:rsidR="00C764DA" w:rsidRDefault="00C764DA" w:rsidP="00C764DA">
            <w:pPr>
              <w:pStyle w:val="Body"/>
            </w:pPr>
            <w:r>
              <w:t>Week 1</w:t>
            </w:r>
          </w:p>
          <w:p w14:paraId="4FA048B4"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E4D6EE1" w14:textId="77777777" w:rsidR="00C764DA" w:rsidRDefault="00C764DA" w:rsidP="00C764DA">
            <w:pPr>
              <w:pStyle w:val="Body"/>
            </w:pPr>
            <w:r>
              <w:t>Chapter 1 Lessons 1-3</w:t>
            </w:r>
          </w:p>
          <w:p w14:paraId="531201D3" w14:textId="0BA3894E" w:rsidR="00C764DA" w:rsidRDefault="00C764DA" w:rsidP="003B06C9">
            <w:pPr>
              <w:pStyle w:val="Body"/>
              <w:spacing w:after="0"/>
            </w:pPr>
            <w:r>
              <w:t>Model Place Value; Read and Write Numbers, Compare Numbers</w:t>
            </w:r>
          </w:p>
        </w:tc>
      </w:tr>
      <w:tr w:rsidR="00C764DA" w:rsidRPr="00E54300" w14:paraId="40C9DECE" w14:textId="77777777" w:rsidTr="003E79E5">
        <w:tc>
          <w:tcPr>
            <w:tcW w:w="2178" w:type="dxa"/>
            <w:tcBorders>
              <w:top w:val="single" w:sz="4" w:space="0" w:color="auto"/>
              <w:left w:val="single" w:sz="4" w:space="0" w:color="auto"/>
              <w:bottom w:val="single" w:sz="4" w:space="0" w:color="auto"/>
              <w:right w:val="single" w:sz="4" w:space="0" w:color="auto"/>
            </w:tcBorders>
          </w:tcPr>
          <w:p w14:paraId="1BD72777" w14:textId="77777777" w:rsidR="00C764DA" w:rsidRDefault="00C764DA" w:rsidP="00C764DA">
            <w:pPr>
              <w:pStyle w:val="Body"/>
            </w:pPr>
            <w:r>
              <w:t>Week 2</w:t>
            </w:r>
          </w:p>
          <w:p w14:paraId="79A9CDAB"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D21B627" w14:textId="77777777" w:rsidR="00C764DA" w:rsidRDefault="00C764DA" w:rsidP="00C764DA">
            <w:pPr>
              <w:pStyle w:val="Body"/>
            </w:pPr>
            <w:r>
              <w:t>Chapter 1 Lessons 4-6</w:t>
            </w:r>
          </w:p>
          <w:p w14:paraId="2155E404" w14:textId="77777777" w:rsidR="00C764DA" w:rsidRDefault="00C764DA" w:rsidP="00C764DA">
            <w:pPr>
              <w:pStyle w:val="Body"/>
            </w:pPr>
            <w:r>
              <w:t>Round Numbers; Rename Numbers; Add Whole Numbers</w:t>
            </w:r>
          </w:p>
          <w:p w14:paraId="08084849" w14:textId="77192BDE" w:rsidR="00C764DA" w:rsidRDefault="00C764DA" w:rsidP="003B06C9">
            <w:pPr>
              <w:pStyle w:val="Body"/>
              <w:spacing w:after="0"/>
            </w:pPr>
            <w:r>
              <w:t>Mid Chapter Checkpoint Quiz</w:t>
            </w:r>
          </w:p>
        </w:tc>
      </w:tr>
      <w:tr w:rsidR="00C764DA" w:rsidRPr="00E54300" w14:paraId="0D644659" w14:textId="77777777" w:rsidTr="003E79E5">
        <w:tc>
          <w:tcPr>
            <w:tcW w:w="2178" w:type="dxa"/>
            <w:tcBorders>
              <w:top w:val="single" w:sz="4" w:space="0" w:color="auto"/>
              <w:left w:val="single" w:sz="4" w:space="0" w:color="auto"/>
              <w:bottom w:val="single" w:sz="4" w:space="0" w:color="auto"/>
              <w:right w:val="single" w:sz="4" w:space="0" w:color="auto"/>
            </w:tcBorders>
          </w:tcPr>
          <w:p w14:paraId="1BB4C941" w14:textId="77777777" w:rsidR="00C764DA" w:rsidRDefault="00C764DA" w:rsidP="00C764DA">
            <w:pPr>
              <w:pStyle w:val="Body"/>
            </w:pPr>
            <w:r>
              <w:t>Week 3</w:t>
            </w:r>
          </w:p>
          <w:p w14:paraId="009DE9EF"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9148DD9" w14:textId="77777777" w:rsidR="00C764DA" w:rsidRDefault="00C764DA" w:rsidP="00C764DA">
            <w:pPr>
              <w:pStyle w:val="Body"/>
            </w:pPr>
            <w:r>
              <w:t>Chapter 1 Lessons 7-9</w:t>
            </w:r>
          </w:p>
          <w:p w14:paraId="2492C6E1" w14:textId="77777777" w:rsidR="00C764DA" w:rsidRDefault="00C764DA" w:rsidP="00C764DA">
            <w:pPr>
              <w:pStyle w:val="Body"/>
            </w:pPr>
            <w:r>
              <w:t>Subtract Whole Numbers; Problem Solving</w:t>
            </w:r>
          </w:p>
          <w:p w14:paraId="17FAD905" w14:textId="2DE46D4C" w:rsidR="00C764DA" w:rsidRDefault="00C764DA" w:rsidP="003B06C9">
            <w:pPr>
              <w:pStyle w:val="Body"/>
              <w:spacing w:after="0"/>
            </w:pPr>
            <w:r>
              <w:t>Chapter 1 Test</w:t>
            </w:r>
          </w:p>
        </w:tc>
      </w:tr>
      <w:tr w:rsidR="00C764DA" w:rsidRPr="00E54300" w14:paraId="3BE12ADF" w14:textId="77777777" w:rsidTr="003E79E5">
        <w:tc>
          <w:tcPr>
            <w:tcW w:w="2178" w:type="dxa"/>
            <w:tcBorders>
              <w:top w:val="single" w:sz="4" w:space="0" w:color="auto"/>
              <w:left w:val="single" w:sz="4" w:space="0" w:color="auto"/>
              <w:bottom w:val="single" w:sz="4" w:space="0" w:color="auto"/>
              <w:right w:val="single" w:sz="4" w:space="0" w:color="auto"/>
            </w:tcBorders>
          </w:tcPr>
          <w:p w14:paraId="2F41C1FF" w14:textId="77777777" w:rsidR="00C764DA" w:rsidRDefault="00C764DA" w:rsidP="00C764DA">
            <w:pPr>
              <w:pStyle w:val="Body"/>
            </w:pPr>
            <w:r>
              <w:t>Week 4</w:t>
            </w:r>
          </w:p>
          <w:p w14:paraId="16BEED9B"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18EE804" w14:textId="77777777" w:rsidR="00C764DA" w:rsidRDefault="00C764DA" w:rsidP="00C764DA">
            <w:pPr>
              <w:pStyle w:val="Body"/>
            </w:pPr>
            <w:r>
              <w:t>Chapter 2 Lessons 1-3</w:t>
            </w:r>
          </w:p>
          <w:p w14:paraId="72D3A155" w14:textId="5267BC7D" w:rsidR="00C764DA" w:rsidRDefault="00C764DA" w:rsidP="003B06C9">
            <w:pPr>
              <w:pStyle w:val="Body"/>
              <w:spacing w:after="0"/>
            </w:pPr>
            <w:r>
              <w:t>Multiplication Problems; Multiply Tens, Hundreds and Thousands</w:t>
            </w:r>
          </w:p>
        </w:tc>
      </w:tr>
      <w:tr w:rsidR="00C764DA" w:rsidRPr="00E54300" w14:paraId="19B7F850" w14:textId="77777777" w:rsidTr="003E79E5">
        <w:tc>
          <w:tcPr>
            <w:tcW w:w="2178" w:type="dxa"/>
            <w:tcBorders>
              <w:top w:val="single" w:sz="4" w:space="0" w:color="auto"/>
              <w:left w:val="single" w:sz="4" w:space="0" w:color="auto"/>
              <w:bottom w:val="single" w:sz="4" w:space="0" w:color="auto"/>
              <w:right w:val="single" w:sz="4" w:space="0" w:color="auto"/>
            </w:tcBorders>
          </w:tcPr>
          <w:p w14:paraId="70B6FBD9" w14:textId="77777777" w:rsidR="00C764DA" w:rsidRDefault="00C764DA" w:rsidP="00C764DA">
            <w:pPr>
              <w:pStyle w:val="Body"/>
            </w:pPr>
            <w:r>
              <w:t>Week 5</w:t>
            </w:r>
          </w:p>
          <w:p w14:paraId="6E61B08E"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41C7F63" w14:textId="77777777" w:rsidR="00C764DA" w:rsidRDefault="00C764DA" w:rsidP="00C764DA">
            <w:pPr>
              <w:pStyle w:val="Body"/>
            </w:pPr>
            <w:r>
              <w:t>Chapter 2 Lessons 4-6</w:t>
            </w:r>
          </w:p>
          <w:p w14:paraId="244FB9B4" w14:textId="77777777" w:rsidR="00C764DA" w:rsidRDefault="00C764DA" w:rsidP="00C764DA">
            <w:pPr>
              <w:pStyle w:val="Body"/>
            </w:pPr>
            <w:r>
              <w:t>Estimate Products; Distributive Property; Using Expanded form</w:t>
            </w:r>
          </w:p>
          <w:p w14:paraId="25286503" w14:textId="219405D6" w:rsidR="00C764DA" w:rsidRDefault="00C764DA" w:rsidP="003B06C9">
            <w:pPr>
              <w:pStyle w:val="Body"/>
              <w:spacing w:after="0"/>
            </w:pPr>
            <w:r>
              <w:t>Mid-Chapter Checkpoint Quiz</w:t>
            </w:r>
          </w:p>
        </w:tc>
      </w:tr>
    </w:tbl>
    <w:p w14:paraId="41BDCED5" w14:textId="77777777" w:rsidR="003E79E5" w:rsidRDefault="003E79E5" w:rsidP="003E79E5">
      <w:pPr>
        <w:rPr>
          <w:sz w:val="22"/>
          <w:szCs w:val="22"/>
        </w:rPr>
      </w:pPr>
    </w:p>
    <w:p w14:paraId="29B49CF1" w14:textId="77777777" w:rsidR="00E54300" w:rsidRPr="00E54300" w:rsidRDefault="00E54300" w:rsidP="003E79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3E79E5" w:rsidRPr="00E54300" w14:paraId="3A564754" w14:textId="77777777" w:rsidTr="003E79E5">
        <w:tc>
          <w:tcPr>
            <w:tcW w:w="9144" w:type="dxa"/>
            <w:gridSpan w:val="2"/>
            <w:tcBorders>
              <w:top w:val="single" w:sz="4" w:space="0" w:color="auto"/>
              <w:left w:val="single" w:sz="4" w:space="0" w:color="auto"/>
              <w:bottom w:val="single" w:sz="4" w:space="0" w:color="auto"/>
              <w:right w:val="single" w:sz="4" w:space="0" w:color="auto"/>
            </w:tcBorders>
            <w:hideMark/>
          </w:tcPr>
          <w:p w14:paraId="10F5A20B" w14:textId="77777777" w:rsidR="003E79E5" w:rsidRPr="00E54300" w:rsidRDefault="003E79E5">
            <w:pPr>
              <w:jc w:val="center"/>
              <w:rPr>
                <w:b/>
                <w:sz w:val="22"/>
                <w:szCs w:val="22"/>
              </w:rPr>
            </w:pPr>
            <w:r w:rsidRPr="00E54300">
              <w:rPr>
                <w:b/>
                <w:sz w:val="22"/>
                <w:szCs w:val="22"/>
              </w:rPr>
              <w:t>Semi-Quarter 2</w:t>
            </w:r>
          </w:p>
        </w:tc>
      </w:tr>
      <w:tr w:rsidR="00C764DA" w:rsidRPr="00E54300" w14:paraId="540FBA3B" w14:textId="77777777" w:rsidTr="003E79E5">
        <w:tc>
          <w:tcPr>
            <w:tcW w:w="2178" w:type="dxa"/>
            <w:tcBorders>
              <w:top w:val="single" w:sz="4" w:space="0" w:color="auto"/>
              <w:left w:val="single" w:sz="4" w:space="0" w:color="auto"/>
              <w:bottom w:val="single" w:sz="4" w:space="0" w:color="auto"/>
              <w:right w:val="single" w:sz="4" w:space="0" w:color="auto"/>
            </w:tcBorders>
          </w:tcPr>
          <w:p w14:paraId="07B92568" w14:textId="77777777" w:rsidR="00C764DA" w:rsidRDefault="00C764DA" w:rsidP="00C764DA">
            <w:pPr>
              <w:pStyle w:val="Body"/>
            </w:pPr>
            <w:r>
              <w:t>Week 1</w:t>
            </w:r>
          </w:p>
          <w:p w14:paraId="32ADE8E8"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2E247A7" w14:textId="77777777" w:rsidR="00C764DA" w:rsidRDefault="00C764DA" w:rsidP="00C764DA">
            <w:pPr>
              <w:pStyle w:val="Body"/>
            </w:pPr>
            <w:r>
              <w:t>Chapter 2 Lessons 7-9</w:t>
            </w:r>
          </w:p>
          <w:p w14:paraId="4F88F444" w14:textId="3DE384B2" w:rsidR="00C764DA" w:rsidRDefault="00C764DA" w:rsidP="003B06C9">
            <w:pPr>
              <w:pStyle w:val="Body"/>
              <w:spacing w:after="0"/>
            </w:pPr>
            <w:r>
              <w:t>Multiply Using Mental Math; Problem Solving; Multistep Problems</w:t>
            </w:r>
          </w:p>
        </w:tc>
      </w:tr>
      <w:tr w:rsidR="00C764DA" w:rsidRPr="00E54300" w14:paraId="2E1FCEFC" w14:textId="77777777" w:rsidTr="003E79E5">
        <w:tc>
          <w:tcPr>
            <w:tcW w:w="2178" w:type="dxa"/>
            <w:tcBorders>
              <w:top w:val="single" w:sz="4" w:space="0" w:color="auto"/>
              <w:left w:val="single" w:sz="4" w:space="0" w:color="auto"/>
              <w:bottom w:val="single" w:sz="4" w:space="0" w:color="auto"/>
              <w:right w:val="single" w:sz="4" w:space="0" w:color="auto"/>
            </w:tcBorders>
          </w:tcPr>
          <w:p w14:paraId="5C666EE4" w14:textId="77777777" w:rsidR="00C764DA" w:rsidRDefault="00C764DA" w:rsidP="00C764DA">
            <w:pPr>
              <w:pStyle w:val="Body"/>
            </w:pPr>
            <w:r>
              <w:t>Week 2</w:t>
            </w:r>
          </w:p>
          <w:p w14:paraId="0D9EBDF5"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4CB5467" w14:textId="77777777" w:rsidR="00C764DA" w:rsidRDefault="00C764DA" w:rsidP="00C764DA">
            <w:pPr>
              <w:pStyle w:val="Body"/>
            </w:pPr>
            <w:r>
              <w:t>Chapter 2 Lessons 10-12</w:t>
            </w:r>
          </w:p>
          <w:p w14:paraId="7771D51F" w14:textId="77777777" w:rsidR="00C764DA" w:rsidRDefault="00C764DA" w:rsidP="00C764DA">
            <w:pPr>
              <w:pStyle w:val="Body"/>
            </w:pPr>
            <w:r>
              <w:t>Multiply 2-and 3-Digit Numbers; Use Equations</w:t>
            </w:r>
          </w:p>
          <w:p w14:paraId="3941D89D" w14:textId="650A0111" w:rsidR="00C764DA" w:rsidRDefault="00C764DA" w:rsidP="003B06C9">
            <w:pPr>
              <w:pStyle w:val="Body"/>
              <w:spacing w:after="0"/>
            </w:pPr>
            <w:r>
              <w:t>Chapter 2 Test</w:t>
            </w:r>
          </w:p>
        </w:tc>
      </w:tr>
      <w:tr w:rsidR="00C764DA" w:rsidRPr="00E54300" w14:paraId="67A1BCBA" w14:textId="77777777" w:rsidTr="003E79E5">
        <w:tc>
          <w:tcPr>
            <w:tcW w:w="2178" w:type="dxa"/>
            <w:tcBorders>
              <w:top w:val="single" w:sz="4" w:space="0" w:color="auto"/>
              <w:left w:val="single" w:sz="4" w:space="0" w:color="auto"/>
              <w:bottom w:val="single" w:sz="4" w:space="0" w:color="auto"/>
              <w:right w:val="single" w:sz="4" w:space="0" w:color="auto"/>
            </w:tcBorders>
          </w:tcPr>
          <w:p w14:paraId="4BD7DE4A" w14:textId="77777777" w:rsidR="00C764DA" w:rsidRDefault="00C764DA" w:rsidP="00C764DA">
            <w:pPr>
              <w:pStyle w:val="Body"/>
            </w:pPr>
            <w:r>
              <w:t>Week 3</w:t>
            </w:r>
          </w:p>
          <w:p w14:paraId="62C49B2E"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D512F38" w14:textId="77777777" w:rsidR="00C764DA" w:rsidRDefault="00C764DA" w:rsidP="00C764DA">
            <w:pPr>
              <w:pStyle w:val="Body"/>
            </w:pPr>
            <w:r>
              <w:t>Chapter 3 Lessons 1-2</w:t>
            </w:r>
          </w:p>
          <w:p w14:paraId="39A770DE" w14:textId="7E8D347B" w:rsidR="00C764DA" w:rsidRDefault="00C764DA" w:rsidP="003B06C9">
            <w:pPr>
              <w:pStyle w:val="Body"/>
              <w:spacing w:after="0"/>
            </w:pPr>
            <w:r>
              <w:t>Multiply by Tens; Estimate Products</w:t>
            </w:r>
          </w:p>
        </w:tc>
      </w:tr>
      <w:tr w:rsidR="00C764DA" w:rsidRPr="00E54300" w14:paraId="3115F9E7" w14:textId="77777777" w:rsidTr="003E79E5">
        <w:tc>
          <w:tcPr>
            <w:tcW w:w="2178" w:type="dxa"/>
            <w:tcBorders>
              <w:top w:val="single" w:sz="4" w:space="0" w:color="auto"/>
              <w:left w:val="single" w:sz="4" w:space="0" w:color="auto"/>
              <w:bottom w:val="single" w:sz="4" w:space="0" w:color="auto"/>
              <w:right w:val="single" w:sz="4" w:space="0" w:color="auto"/>
            </w:tcBorders>
          </w:tcPr>
          <w:p w14:paraId="0A235B48" w14:textId="77777777" w:rsidR="00C764DA" w:rsidRDefault="00C764DA" w:rsidP="00C764DA">
            <w:pPr>
              <w:pStyle w:val="Body"/>
            </w:pPr>
            <w:r>
              <w:t>Week 4</w:t>
            </w:r>
          </w:p>
          <w:p w14:paraId="1264EDEF"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4F06BBA" w14:textId="77777777" w:rsidR="00C764DA" w:rsidRDefault="00C764DA" w:rsidP="00C764DA">
            <w:pPr>
              <w:pStyle w:val="Body"/>
            </w:pPr>
            <w:r>
              <w:t>Chapter 3 Lessons 3-4</w:t>
            </w:r>
          </w:p>
          <w:p w14:paraId="7661B2A2" w14:textId="77777777" w:rsidR="00C764DA" w:rsidRDefault="00C764DA" w:rsidP="00C764DA">
            <w:pPr>
              <w:pStyle w:val="Body"/>
            </w:pPr>
            <w:r>
              <w:t>Multiply using Partial Products</w:t>
            </w:r>
          </w:p>
          <w:p w14:paraId="78BACB4B" w14:textId="1D0ED88E" w:rsidR="00C764DA" w:rsidRDefault="00C764DA" w:rsidP="003B06C9">
            <w:pPr>
              <w:pStyle w:val="Body"/>
              <w:spacing w:after="0"/>
            </w:pPr>
            <w:r>
              <w:t xml:space="preserve">Mid-Chapter </w:t>
            </w:r>
            <w:proofErr w:type="spellStart"/>
            <w:r>
              <w:t>Checkpoin</w:t>
            </w:r>
            <w:proofErr w:type="spellEnd"/>
            <w:r>
              <w:t xml:space="preserve"> Quiz</w:t>
            </w:r>
          </w:p>
        </w:tc>
      </w:tr>
      <w:tr w:rsidR="00C764DA" w:rsidRPr="00E54300" w14:paraId="2651142C" w14:textId="77777777" w:rsidTr="003E79E5">
        <w:tc>
          <w:tcPr>
            <w:tcW w:w="2178" w:type="dxa"/>
            <w:tcBorders>
              <w:top w:val="single" w:sz="4" w:space="0" w:color="auto"/>
              <w:left w:val="single" w:sz="4" w:space="0" w:color="auto"/>
              <w:bottom w:val="single" w:sz="4" w:space="0" w:color="auto"/>
              <w:right w:val="single" w:sz="4" w:space="0" w:color="auto"/>
            </w:tcBorders>
          </w:tcPr>
          <w:p w14:paraId="502BF1C9" w14:textId="77777777" w:rsidR="00C764DA" w:rsidRDefault="00C764DA" w:rsidP="00C764DA">
            <w:pPr>
              <w:pStyle w:val="Body"/>
            </w:pPr>
            <w:r>
              <w:t>Week 5</w:t>
            </w:r>
          </w:p>
          <w:p w14:paraId="0EEE79C2"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F09A373" w14:textId="77777777" w:rsidR="00C764DA" w:rsidRDefault="00C764DA" w:rsidP="00C764DA">
            <w:pPr>
              <w:pStyle w:val="Body"/>
            </w:pPr>
            <w:r>
              <w:t>Chapter 3 Lessons 5-7</w:t>
            </w:r>
          </w:p>
          <w:p w14:paraId="7FD01D09" w14:textId="77777777" w:rsidR="00C764DA" w:rsidRDefault="00C764DA" w:rsidP="00C764DA">
            <w:pPr>
              <w:pStyle w:val="Body"/>
            </w:pPr>
            <w:r>
              <w:t>Choose a Multiplication Method; Problem Solving</w:t>
            </w:r>
          </w:p>
          <w:p w14:paraId="3DA9633E" w14:textId="6DF6CD31" w:rsidR="00C764DA" w:rsidRDefault="00C764DA" w:rsidP="003B06C9">
            <w:pPr>
              <w:pStyle w:val="Body"/>
              <w:spacing w:after="0"/>
            </w:pPr>
            <w:r>
              <w:t>Chapter 3 Test</w:t>
            </w:r>
          </w:p>
        </w:tc>
      </w:tr>
    </w:tbl>
    <w:p w14:paraId="2DB1FC64" w14:textId="302AB26F" w:rsidR="00E54300" w:rsidRDefault="00E54300">
      <w:pPr>
        <w:spacing w:after="200" w:line="276" w:lineRule="auto"/>
      </w:pPr>
    </w:p>
    <w:p w14:paraId="202C58F4" w14:textId="77777777" w:rsidR="00E54300" w:rsidRDefault="00E54300" w:rsidP="00E54300">
      <w:pPr>
        <w:jc w:val="center"/>
        <w:rPr>
          <w:b/>
          <w:sz w:val="36"/>
          <w:szCs w:val="36"/>
          <w:u w:val="single"/>
        </w:rPr>
      </w:pPr>
      <w:r>
        <w:rPr>
          <w:b/>
          <w:sz w:val="36"/>
          <w:szCs w:val="36"/>
          <w:u w:val="single"/>
        </w:rPr>
        <w:lastRenderedPageBreak/>
        <w:t>Subject Matter Covered</w:t>
      </w:r>
    </w:p>
    <w:p w14:paraId="605D4D33" w14:textId="77777777" w:rsidR="00E54300" w:rsidRDefault="00E54300" w:rsidP="00E54300">
      <w:pPr>
        <w:rPr>
          <w:b/>
          <w:sz w:val="20"/>
          <w:szCs w:val="20"/>
        </w:rPr>
      </w:pPr>
    </w:p>
    <w:p w14:paraId="76677F15" w14:textId="77777777" w:rsidR="00E54300" w:rsidRDefault="00E54300" w:rsidP="00E54300">
      <w:pPr>
        <w:ind w:left="-90"/>
        <w:rPr>
          <w:b/>
          <w:sz w:val="20"/>
          <w:szCs w:val="20"/>
        </w:rPr>
      </w:pPr>
      <w:r>
        <w:rPr>
          <w:b/>
          <w:sz w:val="20"/>
          <w:szCs w:val="20"/>
        </w:rPr>
        <w:t>Please, include the textbook chapters and additional resources to be used</w:t>
      </w:r>
    </w:p>
    <w:p w14:paraId="7B83357F" w14:textId="77777777" w:rsidR="00E54300" w:rsidRDefault="00E54300" w:rsidP="00E543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19A52545"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73A8467D"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3</w:t>
            </w:r>
          </w:p>
        </w:tc>
      </w:tr>
      <w:tr w:rsidR="00C764DA" w:rsidRPr="00E54300" w14:paraId="2AFE7626" w14:textId="77777777" w:rsidTr="003B06C9">
        <w:tc>
          <w:tcPr>
            <w:tcW w:w="2178" w:type="dxa"/>
            <w:tcBorders>
              <w:top w:val="single" w:sz="4" w:space="0" w:color="auto"/>
              <w:left w:val="single" w:sz="4" w:space="0" w:color="auto"/>
              <w:bottom w:val="single" w:sz="4" w:space="0" w:color="auto"/>
              <w:right w:val="single" w:sz="4" w:space="0" w:color="auto"/>
            </w:tcBorders>
          </w:tcPr>
          <w:p w14:paraId="7D396516" w14:textId="77777777" w:rsidR="00C764DA" w:rsidRDefault="00C764DA" w:rsidP="00C764DA">
            <w:pPr>
              <w:pStyle w:val="Body"/>
            </w:pPr>
            <w:r>
              <w:t>Week 1</w:t>
            </w:r>
          </w:p>
          <w:p w14:paraId="096D045C"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792FCCA" w14:textId="77777777" w:rsidR="00C764DA" w:rsidRDefault="00C764DA" w:rsidP="00C764DA">
            <w:pPr>
              <w:pStyle w:val="Body"/>
            </w:pPr>
            <w:r>
              <w:t>Chapter 4 Lessons 1-4</w:t>
            </w:r>
          </w:p>
          <w:p w14:paraId="40E4F7AD" w14:textId="0CF8BA49" w:rsidR="00C764DA" w:rsidRDefault="00C764DA" w:rsidP="003B06C9">
            <w:pPr>
              <w:pStyle w:val="Body"/>
              <w:spacing w:after="0"/>
            </w:pPr>
            <w:r>
              <w:t>Estimate Quotients Using Multiples; Interpret the Remainder; Divide Tens, Hundreds, and Thousands</w:t>
            </w:r>
          </w:p>
        </w:tc>
      </w:tr>
      <w:tr w:rsidR="00C764DA" w:rsidRPr="00E54300" w14:paraId="48996F3E" w14:textId="77777777" w:rsidTr="003B06C9">
        <w:tc>
          <w:tcPr>
            <w:tcW w:w="2178" w:type="dxa"/>
            <w:tcBorders>
              <w:top w:val="single" w:sz="4" w:space="0" w:color="auto"/>
              <w:left w:val="single" w:sz="4" w:space="0" w:color="auto"/>
              <w:bottom w:val="single" w:sz="4" w:space="0" w:color="auto"/>
              <w:right w:val="single" w:sz="4" w:space="0" w:color="auto"/>
            </w:tcBorders>
          </w:tcPr>
          <w:p w14:paraId="3D0F4163" w14:textId="77777777" w:rsidR="00C764DA" w:rsidRDefault="00C764DA" w:rsidP="00C764DA">
            <w:pPr>
              <w:pStyle w:val="Body"/>
            </w:pPr>
            <w:r>
              <w:t>Week 2</w:t>
            </w:r>
          </w:p>
          <w:p w14:paraId="595B9CE6"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FB31478" w14:textId="77777777" w:rsidR="00C764DA" w:rsidRDefault="00C764DA" w:rsidP="00C764DA">
            <w:pPr>
              <w:pStyle w:val="Body"/>
            </w:pPr>
            <w:r>
              <w:t>Chapter 4 Lessons 5-8</w:t>
            </w:r>
          </w:p>
          <w:p w14:paraId="54252066" w14:textId="77777777" w:rsidR="00C764DA" w:rsidRDefault="00C764DA" w:rsidP="00C764DA">
            <w:pPr>
              <w:pStyle w:val="Body"/>
            </w:pPr>
            <w:r>
              <w:t>Compatible Numbers; Division and the Distributive Property</w:t>
            </w:r>
          </w:p>
          <w:p w14:paraId="318B506F" w14:textId="2F58DCF8" w:rsidR="00C764DA" w:rsidRDefault="00C764DA" w:rsidP="003B06C9">
            <w:pPr>
              <w:pStyle w:val="Body"/>
              <w:spacing w:after="0"/>
            </w:pPr>
            <w:r>
              <w:t>Mid-Chapter Checkpoint Quiz</w:t>
            </w:r>
          </w:p>
        </w:tc>
      </w:tr>
      <w:tr w:rsidR="00C764DA" w:rsidRPr="00E54300" w14:paraId="1ACCAE01" w14:textId="77777777" w:rsidTr="003B06C9">
        <w:tc>
          <w:tcPr>
            <w:tcW w:w="2178" w:type="dxa"/>
            <w:tcBorders>
              <w:top w:val="single" w:sz="4" w:space="0" w:color="auto"/>
              <w:left w:val="single" w:sz="4" w:space="0" w:color="auto"/>
              <w:bottom w:val="single" w:sz="4" w:space="0" w:color="auto"/>
              <w:right w:val="single" w:sz="4" w:space="0" w:color="auto"/>
            </w:tcBorders>
          </w:tcPr>
          <w:p w14:paraId="7F21EFDB" w14:textId="77777777" w:rsidR="00C764DA" w:rsidRDefault="00C764DA" w:rsidP="00C764DA">
            <w:pPr>
              <w:pStyle w:val="Body"/>
            </w:pPr>
            <w:r>
              <w:t>Week 3</w:t>
            </w:r>
          </w:p>
          <w:p w14:paraId="5208F20E"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5A7F8B5" w14:textId="77777777" w:rsidR="00C764DA" w:rsidRDefault="00C764DA" w:rsidP="00C764DA">
            <w:pPr>
              <w:pStyle w:val="Body"/>
            </w:pPr>
            <w:r>
              <w:t>Chapter 4 Lesson 9-12</w:t>
            </w:r>
          </w:p>
          <w:p w14:paraId="47FD32F0" w14:textId="77777777" w:rsidR="00C764DA" w:rsidRDefault="00C764DA" w:rsidP="00C764DA">
            <w:pPr>
              <w:pStyle w:val="Body"/>
            </w:pPr>
            <w:r>
              <w:t>Divide Using Partial Quotients; Model Division with Regrouping; Divide by 1-digit Numbers</w:t>
            </w:r>
          </w:p>
          <w:p w14:paraId="38CFE68E" w14:textId="5797EC57" w:rsidR="00C764DA" w:rsidRDefault="00C764DA" w:rsidP="003B06C9">
            <w:pPr>
              <w:pStyle w:val="Body"/>
              <w:spacing w:after="0"/>
            </w:pPr>
            <w:r>
              <w:t>Chapter 4 Test</w:t>
            </w:r>
          </w:p>
        </w:tc>
      </w:tr>
      <w:tr w:rsidR="00C764DA" w:rsidRPr="00E54300" w14:paraId="072D71B2" w14:textId="77777777" w:rsidTr="003B06C9">
        <w:tc>
          <w:tcPr>
            <w:tcW w:w="2178" w:type="dxa"/>
            <w:tcBorders>
              <w:top w:val="single" w:sz="4" w:space="0" w:color="auto"/>
              <w:left w:val="single" w:sz="4" w:space="0" w:color="auto"/>
              <w:bottom w:val="single" w:sz="4" w:space="0" w:color="auto"/>
              <w:right w:val="single" w:sz="4" w:space="0" w:color="auto"/>
            </w:tcBorders>
          </w:tcPr>
          <w:p w14:paraId="7A52A68F" w14:textId="77777777" w:rsidR="00C764DA" w:rsidRDefault="00C764DA" w:rsidP="00C764DA">
            <w:pPr>
              <w:pStyle w:val="Body"/>
            </w:pPr>
            <w:r>
              <w:t>Week 4</w:t>
            </w:r>
          </w:p>
          <w:p w14:paraId="5226E688"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C9A3311" w14:textId="77777777" w:rsidR="00C764DA" w:rsidRDefault="00C764DA" w:rsidP="00C764DA">
            <w:pPr>
              <w:pStyle w:val="Body"/>
            </w:pPr>
            <w:r>
              <w:t>Chapter 5 Lessons 1-3</w:t>
            </w:r>
          </w:p>
          <w:p w14:paraId="42A60BF6" w14:textId="77777777" w:rsidR="00C764DA" w:rsidRDefault="00C764DA" w:rsidP="00C764DA">
            <w:pPr>
              <w:pStyle w:val="Body"/>
            </w:pPr>
            <w:r>
              <w:t>Model Factors; Factors and Divisibility; Problem Solving</w:t>
            </w:r>
          </w:p>
          <w:p w14:paraId="3A3465AD" w14:textId="7725AEB6" w:rsidR="00C764DA" w:rsidRDefault="00C764DA" w:rsidP="003B06C9">
            <w:pPr>
              <w:pStyle w:val="Body"/>
              <w:spacing w:after="0"/>
            </w:pPr>
            <w:r>
              <w:t>Mid-Chapter Checkpoint Quiz</w:t>
            </w:r>
          </w:p>
        </w:tc>
      </w:tr>
      <w:tr w:rsidR="00C764DA" w:rsidRPr="00E54300" w14:paraId="3E4A8451" w14:textId="77777777" w:rsidTr="003B06C9">
        <w:tc>
          <w:tcPr>
            <w:tcW w:w="2178" w:type="dxa"/>
            <w:tcBorders>
              <w:top w:val="single" w:sz="4" w:space="0" w:color="auto"/>
              <w:left w:val="single" w:sz="4" w:space="0" w:color="auto"/>
              <w:bottom w:val="single" w:sz="4" w:space="0" w:color="auto"/>
              <w:right w:val="single" w:sz="4" w:space="0" w:color="auto"/>
            </w:tcBorders>
          </w:tcPr>
          <w:p w14:paraId="7BAC6DDB" w14:textId="77777777" w:rsidR="00C764DA" w:rsidRDefault="00C764DA" w:rsidP="00C764DA">
            <w:pPr>
              <w:pStyle w:val="Body"/>
            </w:pPr>
            <w:r>
              <w:t>Week 5</w:t>
            </w:r>
          </w:p>
          <w:p w14:paraId="50335ECF"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0289E2E" w14:textId="77777777" w:rsidR="00C764DA" w:rsidRDefault="00C764DA" w:rsidP="00C764DA">
            <w:pPr>
              <w:pStyle w:val="Body"/>
            </w:pPr>
            <w:r>
              <w:t>Chapter 5 Lessons 4-6</w:t>
            </w:r>
          </w:p>
          <w:p w14:paraId="3148F5B9" w14:textId="77777777" w:rsidR="00C764DA" w:rsidRDefault="00C764DA" w:rsidP="00C764DA">
            <w:pPr>
              <w:pStyle w:val="Body"/>
            </w:pPr>
            <w:r>
              <w:t>Factors ad Multiples; Prime and Composite Numbers; Patterns</w:t>
            </w:r>
          </w:p>
          <w:p w14:paraId="035A67BE" w14:textId="570777B9" w:rsidR="00C764DA" w:rsidRDefault="00C764DA" w:rsidP="003B06C9">
            <w:pPr>
              <w:pStyle w:val="Body"/>
              <w:spacing w:after="0"/>
            </w:pPr>
            <w:r>
              <w:t>Chapter 5 Test</w:t>
            </w:r>
          </w:p>
        </w:tc>
      </w:tr>
    </w:tbl>
    <w:p w14:paraId="4BC2FC47" w14:textId="77777777" w:rsidR="00E54300" w:rsidRDefault="00E54300" w:rsidP="00E54300">
      <w:pPr>
        <w:rPr>
          <w:sz w:val="22"/>
          <w:szCs w:val="22"/>
        </w:rPr>
      </w:pPr>
    </w:p>
    <w:p w14:paraId="12551C5E" w14:textId="77777777" w:rsidR="00E54300" w:rsidRPr="00E54300" w:rsidRDefault="00E54300" w:rsidP="00E543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0D571FBD"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662DFD31"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4</w:t>
            </w:r>
          </w:p>
        </w:tc>
      </w:tr>
      <w:tr w:rsidR="00C764DA" w:rsidRPr="00E54300" w14:paraId="2931D479" w14:textId="77777777" w:rsidTr="003B06C9">
        <w:tc>
          <w:tcPr>
            <w:tcW w:w="2178" w:type="dxa"/>
            <w:tcBorders>
              <w:top w:val="single" w:sz="4" w:space="0" w:color="auto"/>
              <w:left w:val="single" w:sz="4" w:space="0" w:color="auto"/>
              <w:bottom w:val="single" w:sz="4" w:space="0" w:color="auto"/>
              <w:right w:val="single" w:sz="4" w:space="0" w:color="auto"/>
            </w:tcBorders>
          </w:tcPr>
          <w:p w14:paraId="5933DAD9" w14:textId="77777777" w:rsidR="00C764DA" w:rsidRDefault="00C764DA" w:rsidP="00C764DA">
            <w:pPr>
              <w:pStyle w:val="Body"/>
            </w:pPr>
            <w:r>
              <w:t>Week 1</w:t>
            </w:r>
          </w:p>
          <w:p w14:paraId="7CF3AC33"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75AAADF" w14:textId="77777777" w:rsidR="00C764DA" w:rsidRDefault="00C764DA" w:rsidP="00C764DA">
            <w:pPr>
              <w:pStyle w:val="Body"/>
              <w:spacing w:after="0"/>
            </w:pPr>
            <w:r>
              <w:t xml:space="preserve">Chapter 6 Lessons 1-4Equivalent Fractions; Simplest Form; Common </w:t>
            </w:r>
            <w:proofErr w:type="spellStart"/>
            <w:r>
              <w:t>Denominatiors</w:t>
            </w:r>
          </w:p>
          <w:p w14:paraId="59623FAE" w14:textId="2C5A0BA6" w:rsidR="00C764DA" w:rsidRDefault="00C764DA" w:rsidP="00C764DA">
            <w:pPr>
              <w:pStyle w:val="Body"/>
              <w:spacing w:after="0"/>
            </w:pPr>
            <w:proofErr w:type="spellEnd"/>
            <w:r>
              <w:t>Mid-Chapter Checkpoint Quiz</w:t>
            </w:r>
          </w:p>
        </w:tc>
      </w:tr>
      <w:tr w:rsidR="00C764DA" w:rsidRPr="00E54300" w14:paraId="7AAA8884" w14:textId="77777777" w:rsidTr="003B06C9">
        <w:tc>
          <w:tcPr>
            <w:tcW w:w="2178" w:type="dxa"/>
            <w:tcBorders>
              <w:top w:val="single" w:sz="4" w:space="0" w:color="auto"/>
              <w:left w:val="single" w:sz="4" w:space="0" w:color="auto"/>
              <w:bottom w:val="single" w:sz="4" w:space="0" w:color="auto"/>
              <w:right w:val="single" w:sz="4" w:space="0" w:color="auto"/>
            </w:tcBorders>
          </w:tcPr>
          <w:p w14:paraId="34B36388" w14:textId="77777777" w:rsidR="00C764DA" w:rsidRDefault="00C764DA" w:rsidP="00C764DA">
            <w:pPr>
              <w:pStyle w:val="Body"/>
            </w:pPr>
            <w:r>
              <w:t>Week 2</w:t>
            </w:r>
          </w:p>
          <w:p w14:paraId="5977E7A1"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1451ECC" w14:textId="77777777" w:rsidR="00C764DA" w:rsidRDefault="00C764DA" w:rsidP="00C764DA">
            <w:pPr>
              <w:pStyle w:val="Body"/>
              <w:spacing w:after="0"/>
            </w:pPr>
            <w:r>
              <w:t>Chapter 6 Lessons 5-8</w:t>
            </w:r>
          </w:p>
          <w:p w14:paraId="23BB30C2" w14:textId="77777777" w:rsidR="00C764DA" w:rsidRDefault="00C764DA" w:rsidP="00C764DA">
            <w:pPr>
              <w:pStyle w:val="Body"/>
              <w:spacing w:after="0"/>
            </w:pPr>
            <w:r>
              <w:t>Problem Solving; Compare Fractions; Order Fractions</w:t>
            </w:r>
          </w:p>
          <w:p w14:paraId="13E60716" w14:textId="5F4A423D" w:rsidR="00C764DA" w:rsidRDefault="00C764DA" w:rsidP="00C764DA">
            <w:pPr>
              <w:pStyle w:val="Body"/>
              <w:spacing w:after="0"/>
            </w:pPr>
            <w:r>
              <w:t>Chapter 6 Test</w:t>
            </w:r>
          </w:p>
        </w:tc>
      </w:tr>
      <w:tr w:rsidR="00C764DA" w:rsidRPr="00E54300" w14:paraId="5461FB6C" w14:textId="77777777" w:rsidTr="003B06C9">
        <w:tc>
          <w:tcPr>
            <w:tcW w:w="2178" w:type="dxa"/>
            <w:tcBorders>
              <w:top w:val="single" w:sz="4" w:space="0" w:color="auto"/>
              <w:left w:val="single" w:sz="4" w:space="0" w:color="auto"/>
              <w:bottom w:val="single" w:sz="4" w:space="0" w:color="auto"/>
              <w:right w:val="single" w:sz="4" w:space="0" w:color="auto"/>
            </w:tcBorders>
          </w:tcPr>
          <w:p w14:paraId="3EDC0E1A" w14:textId="77777777" w:rsidR="00C764DA" w:rsidRDefault="00C764DA" w:rsidP="00C764DA">
            <w:pPr>
              <w:pStyle w:val="Body"/>
            </w:pPr>
            <w:r>
              <w:t>Week 3</w:t>
            </w:r>
          </w:p>
          <w:p w14:paraId="02571BF0"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1C64A9F" w14:textId="77777777" w:rsidR="00C764DA" w:rsidRDefault="00C764DA" w:rsidP="00C764DA">
            <w:pPr>
              <w:pStyle w:val="Body"/>
              <w:spacing w:after="0"/>
            </w:pPr>
            <w:r>
              <w:t>Chapter 7 Lessons 1-3</w:t>
            </w:r>
          </w:p>
          <w:p w14:paraId="01F2A2F3" w14:textId="1F297F6B" w:rsidR="00C764DA" w:rsidRDefault="00C764DA" w:rsidP="00C764DA">
            <w:pPr>
              <w:pStyle w:val="Body"/>
              <w:spacing w:after="0"/>
            </w:pPr>
            <w:r>
              <w:t>Add and Subtract Parts of Fractions; Write Fractions as Sums; Add Fractions Using Models</w:t>
            </w:r>
          </w:p>
        </w:tc>
      </w:tr>
      <w:tr w:rsidR="00C764DA" w:rsidRPr="00E54300" w14:paraId="07D3F7D1" w14:textId="77777777" w:rsidTr="003B06C9">
        <w:tc>
          <w:tcPr>
            <w:tcW w:w="2178" w:type="dxa"/>
            <w:tcBorders>
              <w:top w:val="single" w:sz="4" w:space="0" w:color="auto"/>
              <w:left w:val="single" w:sz="4" w:space="0" w:color="auto"/>
              <w:bottom w:val="single" w:sz="4" w:space="0" w:color="auto"/>
              <w:right w:val="single" w:sz="4" w:space="0" w:color="auto"/>
            </w:tcBorders>
          </w:tcPr>
          <w:p w14:paraId="1609F48E" w14:textId="77777777" w:rsidR="00C764DA" w:rsidRDefault="00C764DA" w:rsidP="00C764DA">
            <w:pPr>
              <w:pStyle w:val="Body"/>
            </w:pPr>
            <w:r>
              <w:t>Week 4</w:t>
            </w:r>
          </w:p>
          <w:p w14:paraId="2422EC0E"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6F7A668" w14:textId="77777777" w:rsidR="00C764DA" w:rsidRDefault="00C764DA" w:rsidP="00C764DA">
            <w:pPr>
              <w:pStyle w:val="Body"/>
              <w:spacing w:after="0"/>
            </w:pPr>
            <w:r>
              <w:t>Chapter 7 Lessons 4-6</w:t>
            </w:r>
          </w:p>
          <w:p w14:paraId="35B7ADD0" w14:textId="77777777" w:rsidR="00C764DA" w:rsidRDefault="00C764DA" w:rsidP="00C764DA">
            <w:pPr>
              <w:pStyle w:val="Body"/>
              <w:spacing w:after="0"/>
            </w:pPr>
            <w:r>
              <w:t>Subtract Fraction; Add and Subtract Fractions</w:t>
            </w:r>
          </w:p>
          <w:p w14:paraId="24450B6C" w14:textId="6293C9B8" w:rsidR="00C764DA" w:rsidRDefault="00C764DA" w:rsidP="00C764DA">
            <w:pPr>
              <w:pStyle w:val="Body"/>
              <w:spacing w:after="0"/>
            </w:pPr>
            <w:r>
              <w:t>Mid-Chapter Checkpoint Quiz</w:t>
            </w:r>
          </w:p>
        </w:tc>
      </w:tr>
      <w:tr w:rsidR="00C764DA" w:rsidRPr="00E54300" w14:paraId="43D38BC5" w14:textId="77777777" w:rsidTr="003B06C9">
        <w:tc>
          <w:tcPr>
            <w:tcW w:w="2178" w:type="dxa"/>
            <w:tcBorders>
              <w:top w:val="single" w:sz="4" w:space="0" w:color="auto"/>
              <w:left w:val="single" w:sz="4" w:space="0" w:color="auto"/>
              <w:bottom w:val="single" w:sz="4" w:space="0" w:color="auto"/>
              <w:right w:val="single" w:sz="4" w:space="0" w:color="auto"/>
            </w:tcBorders>
          </w:tcPr>
          <w:p w14:paraId="5AAE8AC8" w14:textId="77777777" w:rsidR="00C764DA" w:rsidRDefault="00C764DA" w:rsidP="00C764DA">
            <w:pPr>
              <w:pStyle w:val="Body"/>
            </w:pPr>
            <w:r>
              <w:t>Week 5</w:t>
            </w:r>
          </w:p>
          <w:p w14:paraId="70C22884"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D6F93A6" w14:textId="77777777" w:rsidR="00C764DA" w:rsidRDefault="00C764DA" w:rsidP="00C764DA">
            <w:pPr>
              <w:pStyle w:val="Body"/>
              <w:spacing w:after="0"/>
            </w:pPr>
            <w:r>
              <w:t>Chapter 7 Lessons 7-10</w:t>
            </w:r>
          </w:p>
          <w:p w14:paraId="1C801FF3" w14:textId="77777777" w:rsidR="00C764DA" w:rsidRDefault="00C764DA" w:rsidP="00C764DA">
            <w:pPr>
              <w:pStyle w:val="Body"/>
              <w:spacing w:after="0"/>
            </w:pPr>
            <w:r>
              <w:t xml:space="preserve">Rename Fractions and Mixed Numbers; Fractions and Properties of </w:t>
            </w:r>
            <w:proofErr w:type="gramStart"/>
            <w:r>
              <w:t>Addition ;</w:t>
            </w:r>
            <w:proofErr w:type="gramEnd"/>
            <w:r>
              <w:t xml:space="preserve"> Problem Solving</w:t>
            </w:r>
          </w:p>
          <w:p w14:paraId="0937FC37" w14:textId="7A565C2E" w:rsidR="00C764DA" w:rsidRDefault="00C764DA" w:rsidP="00C764DA">
            <w:pPr>
              <w:pStyle w:val="Body"/>
              <w:spacing w:after="0"/>
            </w:pPr>
            <w:r>
              <w:t>Chapter 7 Test</w:t>
            </w:r>
          </w:p>
        </w:tc>
      </w:tr>
    </w:tbl>
    <w:p w14:paraId="25A5CA7A" w14:textId="77777777" w:rsidR="003E79E5" w:rsidRDefault="003E79E5" w:rsidP="003E79E5"/>
    <w:p w14:paraId="64556FDA" w14:textId="408EDBF4" w:rsidR="00E54300" w:rsidRDefault="00E54300">
      <w:pPr>
        <w:spacing w:after="200" w:line="276" w:lineRule="auto"/>
      </w:pPr>
    </w:p>
    <w:p w14:paraId="3CB0ED9D" w14:textId="77777777" w:rsidR="00E54300" w:rsidRDefault="00E54300" w:rsidP="00E54300">
      <w:pPr>
        <w:jc w:val="center"/>
        <w:rPr>
          <w:b/>
          <w:sz w:val="36"/>
          <w:szCs w:val="36"/>
          <w:u w:val="single"/>
        </w:rPr>
      </w:pPr>
      <w:r>
        <w:rPr>
          <w:b/>
          <w:sz w:val="36"/>
          <w:szCs w:val="36"/>
          <w:u w:val="single"/>
        </w:rPr>
        <w:t>Subject Matter Covered</w:t>
      </w:r>
    </w:p>
    <w:p w14:paraId="6A987DB1" w14:textId="77777777" w:rsidR="00E54300" w:rsidRDefault="00E54300" w:rsidP="00E54300">
      <w:pPr>
        <w:rPr>
          <w:b/>
          <w:sz w:val="20"/>
          <w:szCs w:val="20"/>
        </w:rPr>
      </w:pPr>
    </w:p>
    <w:p w14:paraId="771AF173" w14:textId="77777777" w:rsidR="00E54300" w:rsidRDefault="00E54300" w:rsidP="00E54300">
      <w:pPr>
        <w:ind w:left="-90"/>
        <w:rPr>
          <w:b/>
          <w:sz w:val="20"/>
          <w:szCs w:val="20"/>
        </w:rPr>
      </w:pPr>
      <w:r>
        <w:rPr>
          <w:b/>
          <w:sz w:val="20"/>
          <w:szCs w:val="20"/>
        </w:rPr>
        <w:t>Please, include the textbook chapters and additional resources to be used</w:t>
      </w:r>
    </w:p>
    <w:p w14:paraId="5FADB62C" w14:textId="77777777" w:rsidR="00E54300" w:rsidRDefault="00E54300" w:rsidP="00E543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7DE3D663"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26329751"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5</w:t>
            </w:r>
          </w:p>
        </w:tc>
      </w:tr>
      <w:tr w:rsidR="00C764DA" w:rsidRPr="00E54300" w14:paraId="6FA4E37F" w14:textId="77777777" w:rsidTr="003B06C9">
        <w:tc>
          <w:tcPr>
            <w:tcW w:w="2178" w:type="dxa"/>
            <w:tcBorders>
              <w:top w:val="single" w:sz="4" w:space="0" w:color="auto"/>
              <w:left w:val="single" w:sz="4" w:space="0" w:color="auto"/>
              <w:bottom w:val="single" w:sz="4" w:space="0" w:color="auto"/>
              <w:right w:val="single" w:sz="4" w:space="0" w:color="auto"/>
            </w:tcBorders>
          </w:tcPr>
          <w:p w14:paraId="22885617" w14:textId="77777777" w:rsidR="00C764DA" w:rsidRDefault="00C764DA" w:rsidP="00C764DA">
            <w:pPr>
              <w:pStyle w:val="Body"/>
            </w:pPr>
            <w:r>
              <w:t>Week 1</w:t>
            </w:r>
          </w:p>
          <w:p w14:paraId="4E3F3712"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89DDFAC" w14:textId="77777777" w:rsidR="00C764DA" w:rsidRDefault="00C764DA" w:rsidP="00C764DA">
            <w:pPr>
              <w:pStyle w:val="Body"/>
            </w:pPr>
            <w:r>
              <w:t>Chapter 8 Lessons 1-2</w:t>
            </w:r>
          </w:p>
          <w:p w14:paraId="6B9AB5D4" w14:textId="77777777" w:rsidR="00C764DA" w:rsidRDefault="00C764DA" w:rsidP="00C764DA">
            <w:pPr>
              <w:pStyle w:val="Body"/>
            </w:pPr>
            <w:r>
              <w:t>Multiples of Unit Fractions; Multiples of Unit Fractions</w:t>
            </w:r>
          </w:p>
          <w:p w14:paraId="666C9BE1" w14:textId="293E78E2" w:rsidR="00C764DA" w:rsidRDefault="00C764DA" w:rsidP="003B06C9">
            <w:pPr>
              <w:pStyle w:val="Body"/>
              <w:spacing w:after="0"/>
            </w:pPr>
            <w:r>
              <w:t>Mid-Chapter Checkpoint Quiz</w:t>
            </w:r>
          </w:p>
        </w:tc>
      </w:tr>
      <w:tr w:rsidR="00C764DA" w:rsidRPr="00E54300" w14:paraId="11650F94" w14:textId="77777777" w:rsidTr="003B06C9">
        <w:tc>
          <w:tcPr>
            <w:tcW w:w="2178" w:type="dxa"/>
            <w:tcBorders>
              <w:top w:val="single" w:sz="4" w:space="0" w:color="auto"/>
              <w:left w:val="single" w:sz="4" w:space="0" w:color="auto"/>
              <w:bottom w:val="single" w:sz="4" w:space="0" w:color="auto"/>
              <w:right w:val="single" w:sz="4" w:space="0" w:color="auto"/>
            </w:tcBorders>
          </w:tcPr>
          <w:p w14:paraId="5CB03B1C" w14:textId="77777777" w:rsidR="00C764DA" w:rsidRDefault="00C764DA" w:rsidP="00C764DA">
            <w:pPr>
              <w:pStyle w:val="Body"/>
            </w:pPr>
            <w:r>
              <w:t>Week 2</w:t>
            </w:r>
          </w:p>
          <w:p w14:paraId="773C46E2"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0A0407E" w14:textId="77777777" w:rsidR="00C764DA" w:rsidRDefault="00C764DA" w:rsidP="00C764DA">
            <w:pPr>
              <w:pStyle w:val="Body"/>
            </w:pPr>
            <w:r>
              <w:t>Chapter 8 Lessons 3-5</w:t>
            </w:r>
          </w:p>
          <w:p w14:paraId="7ED6FB02" w14:textId="77777777" w:rsidR="00C764DA" w:rsidRDefault="00C764DA" w:rsidP="00C764DA">
            <w:pPr>
              <w:pStyle w:val="Body"/>
            </w:pPr>
            <w:r>
              <w:t>Multiply a Fraction by a Whole Number; Multiply Mixed Numbers with Whole Numbers</w:t>
            </w:r>
          </w:p>
          <w:p w14:paraId="49926CCF" w14:textId="186888BF" w:rsidR="00C764DA" w:rsidRDefault="00C764DA" w:rsidP="003B06C9">
            <w:pPr>
              <w:pStyle w:val="Body"/>
              <w:spacing w:after="0"/>
            </w:pPr>
            <w:r>
              <w:t>Chapter 8 Test</w:t>
            </w:r>
          </w:p>
        </w:tc>
      </w:tr>
      <w:tr w:rsidR="00C764DA" w:rsidRPr="00E54300" w14:paraId="5D7F58BA" w14:textId="77777777" w:rsidTr="003B06C9">
        <w:tc>
          <w:tcPr>
            <w:tcW w:w="2178" w:type="dxa"/>
            <w:tcBorders>
              <w:top w:val="single" w:sz="4" w:space="0" w:color="auto"/>
              <w:left w:val="single" w:sz="4" w:space="0" w:color="auto"/>
              <w:bottom w:val="single" w:sz="4" w:space="0" w:color="auto"/>
              <w:right w:val="single" w:sz="4" w:space="0" w:color="auto"/>
            </w:tcBorders>
          </w:tcPr>
          <w:p w14:paraId="7D52B52A" w14:textId="77777777" w:rsidR="00C764DA" w:rsidRDefault="00C764DA" w:rsidP="00C764DA">
            <w:pPr>
              <w:pStyle w:val="Body"/>
            </w:pPr>
            <w:r>
              <w:t>Week 3</w:t>
            </w:r>
          </w:p>
          <w:p w14:paraId="198DE075"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EB9FDDA" w14:textId="77777777" w:rsidR="00C764DA" w:rsidRDefault="00C764DA" w:rsidP="00C764DA">
            <w:pPr>
              <w:pStyle w:val="Body"/>
            </w:pPr>
            <w:r>
              <w:t>Chapter 9 Lessons 1-2</w:t>
            </w:r>
          </w:p>
          <w:p w14:paraId="61DFB067" w14:textId="504C7A3F" w:rsidR="00C764DA" w:rsidRDefault="00C764DA" w:rsidP="003B06C9">
            <w:pPr>
              <w:pStyle w:val="Body"/>
              <w:spacing w:after="0"/>
            </w:pPr>
            <w:r>
              <w:t>Relate Tenths and Decimals; Relate Hundredths and Decimals</w:t>
            </w:r>
          </w:p>
        </w:tc>
      </w:tr>
      <w:tr w:rsidR="00C764DA" w:rsidRPr="00E54300" w14:paraId="3D189DB4" w14:textId="77777777" w:rsidTr="003B06C9">
        <w:tc>
          <w:tcPr>
            <w:tcW w:w="2178" w:type="dxa"/>
            <w:tcBorders>
              <w:top w:val="single" w:sz="4" w:space="0" w:color="auto"/>
              <w:left w:val="single" w:sz="4" w:space="0" w:color="auto"/>
              <w:bottom w:val="single" w:sz="4" w:space="0" w:color="auto"/>
              <w:right w:val="single" w:sz="4" w:space="0" w:color="auto"/>
            </w:tcBorders>
          </w:tcPr>
          <w:p w14:paraId="20FAABDD" w14:textId="77777777" w:rsidR="00C764DA" w:rsidRDefault="00C764DA" w:rsidP="00C764DA">
            <w:pPr>
              <w:pStyle w:val="Body"/>
            </w:pPr>
            <w:r>
              <w:t>Week 4</w:t>
            </w:r>
          </w:p>
          <w:p w14:paraId="19C1F5C6"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4A47AD3" w14:textId="77777777" w:rsidR="00C764DA" w:rsidRDefault="00C764DA" w:rsidP="00C764DA">
            <w:pPr>
              <w:pStyle w:val="Body"/>
            </w:pPr>
            <w:r>
              <w:t>Chapter 9 Lessons 3-5</w:t>
            </w:r>
          </w:p>
          <w:p w14:paraId="4508E431" w14:textId="77777777" w:rsidR="00C764DA" w:rsidRDefault="00C764DA" w:rsidP="00C764DA">
            <w:pPr>
              <w:pStyle w:val="Body"/>
            </w:pPr>
            <w:r>
              <w:t>Equivalent Fractions and Decimals; Relate Fractions Decimals and Money; Problem Solving</w:t>
            </w:r>
          </w:p>
          <w:p w14:paraId="7E5FD26D" w14:textId="01270917" w:rsidR="00C764DA" w:rsidRDefault="00C764DA" w:rsidP="003B06C9">
            <w:pPr>
              <w:pStyle w:val="Body"/>
              <w:spacing w:after="0"/>
            </w:pPr>
            <w:r>
              <w:t>Mid-Chapter Checkpoint Quiz</w:t>
            </w:r>
          </w:p>
        </w:tc>
      </w:tr>
      <w:tr w:rsidR="00C764DA" w:rsidRPr="00E54300" w14:paraId="24D6CB90" w14:textId="77777777" w:rsidTr="003B06C9">
        <w:tc>
          <w:tcPr>
            <w:tcW w:w="2178" w:type="dxa"/>
            <w:tcBorders>
              <w:top w:val="single" w:sz="4" w:space="0" w:color="auto"/>
              <w:left w:val="single" w:sz="4" w:space="0" w:color="auto"/>
              <w:bottom w:val="single" w:sz="4" w:space="0" w:color="auto"/>
              <w:right w:val="single" w:sz="4" w:space="0" w:color="auto"/>
            </w:tcBorders>
          </w:tcPr>
          <w:p w14:paraId="5194704D" w14:textId="77777777" w:rsidR="00C764DA" w:rsidRDefault="00C764DA" w:rsidP="00C764DA">
            <w:pPr>
              <w:pStyle w:val="Body"/>
            </w:pPr>
            <w:r>
              <w:t>Week 5</w:t>
            </w:r>
          </w:p>
          <w:p w14:paraId="2766A8C4"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63AEC98" w14:textId="77777777" w:rsidR="00C764DA" w:rsidRDefault="00C764DA" w:rsidP="00C764DA">
            <w:pPr>
              <w:pStyle w:val="Body"/>
            </w:pPr>
            <w:r>
              <w:t>Chapter 9 Lessons 6-8</w:t>
            </w:r>
          </w:p>
          <w:p w14:paraId="5D9364C6" w14:textId="77777777" w:rsidR="00C764DA" w:rsidRDefault="00C764DA" w:rsidP="00C764DA">
            <w:pPr>
              <w:pStyle w:val="Body"/>
            </w:pPr>
            <w:r>
              <w:t>Add Fractional Parts of 10 and 100; Compare Decimals</w:t>
            </w:r>
          </w:p>
          <w:p w14:paraId="4B94C1AC" w14:textId="7A8DECCC" w:rsidR="00C764DA" w:rsidRDefault="00C764DA" w:rsidP="003B06C9">
            <w:pPr>
              <w:pStyle w:val="Body"/>
              <w:spacing w:after="0"/>
            </w:pPr>
            <w:r>
              <w:t>Chapter 9 Test</w:t>
            </w:r>
          </w:p>
        </w:tc>
      </w:tr>
    </w:tbl>
    <w:p w14:paraId="5F4C1240" w14:textId="77777777" w:rsidR="00E54300" w:rsidRDefault="00E54300" w:rsidP="00E54300">
      <w:pPr>
        <w:rPr>
          <w:sz w:val="22"/>
          <w:szCs w:val="22"/>
        </w:rPr>
      </w:pPr>
    </w:p>
    <w:p w14:paraId="04651146" w14:textId="77777777" w:rsidR="00E54300" w:rsidRPr="00E54300" w:rsidRDefault="00E54300" w:rsidP="00E543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21111C92"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34544CBF"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6</w:t>
            </w:r>
          </w:p>
        </w:tc>
      </w:tr>
      <w:tr w:rsidR="00C764DA" w:rsidRPr="00E54300" w14:paraId="6454D087" w14:textId="77777777" w:rsidTr="00C764DA">
        <w:tc>
          <w:tcPr>
            <w:tcW w:w="2178" w:type="dxa"/>
            <w:tcBorders>
              <w:top w:val="single" w:sz="4" w:space="0" w:color="auto"/>
              <w:left w:val="single" w:sz="4" w:space="0" w:color="auto"/>
              <w:bottom w:val="single" w:sz="4" w:space="0" w:color="auto"/>
              <w:right w:val="single" w:sz="4" w:space="0" w:color="auto"/>
            </w:tcBorders>
          </w:tcPr>
          <w:p w14:paraId="19C21CD6" w14:textId="77777777" w:rsidR="00C764DA" w:rsidRDefault="00C764DA" w:rsidP="00C764DA">
            <w:pPr>
              <w:pStyle w:val="Body"/>
              <w:spacing w:after="0"/>
            </w:pPr>
            <w:r>
              <w:t>Week 1</w:t>
            </w:r>
          </w:p>
          <w:p w14:paraId="182492B3" w14:textId="77777777" w:rsidR="00C764DA" w:rsidRDefault="00C764DA" w:rsidP="00C764DA">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01A2FEF" w14:textId="77777777" w:rsidR="00C764DA" w:rsidRDefault="00C764DA" w:rsidP="00C764DA">
            <w:pPr>
              <w:pStyle w:val="Body"/>
              <w:spacing w:after="0"/>
            </w:pPr>
            <w:r>
              <w:t>Chapter 10 Lessons 1-2</w:t>
            </w:r>
          </w:p>
          <w:p w14:paraId="3CA36B36" w14:textId="57ADACA7" w:rsidR="00C764DA" w:rsidRDefault="00C764DA" w:rsidP="00C764DA">
            <w:pPr>
              <w:pStyle w:val="Body"/>
              <w:spacing w:after="0"/>
            </w:pPr>
            <w:r>
              <w:t xml:space="preserve">Lines, Rays, and Angels; Classify Triangles by Angels </w:t>
            </w:r>
          </w:p>
        </w:tc>
      </w:tr>
      <w:tr w:rsidR="00C764DA" w:rsidRPr="00E54300" w14:paraId="539E9DB7" w14:textId="77777777" w:rsidTr="003B06C9">
        <w:tc>
          <w:tcPr>
            <w:tcW w:w="2178" w:type="dxa"/>
            <w:tcBorders>
              <w:top w:val="single" w:sz="4" w:space="0" w:color="auto"/>
              <w:left w:val="single" w:sz="4" w:space="0" w:color="auto"/>
              <w:bottom w:val="single" w:sz="4" w:space="0" w:color="auto"/>
              <w:right w:val="single" w:sz="4" w:space="0" w:color="auto"/>
            </w:tcBorders>
          </w:tcPr>
          <w:p w14:paraId="3CC571CA" w14:textId="77777777" w:rsidR="00C764DA" w:rsidRDefault="00C764DA" w:rsidP="00C764DA">
            <w:pPr>
              <w:pStyle w:val="Body"/>
              <w:spacing w:after="0"/>
            </w:pPr>
            <w:r>
              <w:t>Week 2</w:t>
            </w:r>
          </w:p>
          <w:p w14:paraId="78E403A0" w14:textId="77777777" w:rsidR="00C764DA" w:rsidRDefault="00C764DA" w:rsidP="00C764DA">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DAB142B" w14:textId="77777777" w:rsidR="00C764DA" w:rsidRDefault="00C764DA" w:rsidP="00C764DA">
            <w:pPr>
              <w:pStyle w:val="Body"/>
              <w:spacing w:after="0"/>
            </w:pPr>
            <w:r>
              <w:t>Chapter 10 Lessons 3-6</w:t>
            </w:r>
          </w:p>
          <w:p w14:paraId="2731A1E5" w14:textId="77777777" w:rsidR="00C764DA" w:rsidRDefault="00C764DA" w:rsidP="00C764DA">
            <w:pPr>
              <w:pStyle w:val="Body"/>
              <w:spacing w:after="0"/>
            </w:pPr>
            <w:r>
              <w:t>Classify Triangles by Sides; Parallel Lines; Quadrilaterals</w:t>
            </w:r>
          </w:p>
          <w:p w14:paraId="35E60019" w14:textId="361C93CD" w:rsidR="00C764DA" w:rsidRDefault="00C764DA" w:rsidP="00C764DA">
            <w:pPr>
              <w:pStyle w:val="Body"/>
              <w:spacing w:after="0"/>
            </w:pPr>
            <w:r>
              <w:t>Mid-Chapter Checkpoint Quiz</w:t>
            </w:r>
          </w:p>
        </w:tc>
      </w:tr>
      <w:tr w:rsidR="00C764DA" w:rsidRPr="00E54300" w14:paraId="35759181" w14:textId="77777777" w:rsidTr="003B06C9">
        <w:tc>
          <w:tcPr>
            <w:tcW w:w="2178" w:type="dxa"/>
            <w:tcBorders>
              <w:top w:val="single" w:sz="4" w:space="0" w:color="auto"/>
              <w:left w:val="single" w:sz="4" w:space="0" w:color="auto"/>
              <w:bottom w:val="single" w:sz="4" w:space="0" w:color="auto"/>
              <w:right w:val="single" w:sz="4" w:space="0" w:color="auto"/>
            </w:tcBorders>
          </w:tcPr>
          <w:p w14:paraId="015EEF80" w14:textId="77777777" w:rsidR="00C764DA" w:rsidRDefault="00C764DA" w:rsidP="00C764DA">
            <w:pPr>
              <w:pStyle w:val="Body"/>
              <w:spacing w:after="0"/>
            </w:pPr>
            <w:r>
              <w:t>Week 3</w:t>
            </w:r>
          </w:p>
          <w:p w14:paraId="59EF532C" w14:textId="77777777" w:rsidR="00C764DA" w:rsidRDefault="00C764DA" w:rsidP="00C764DA">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C1E2D03" w14:textId="77777777" w:rsidR="00C764DA" w:rsidRDefault="00C764DA" w:rsidP="00C764DA">
            <w:pPr>
              <w:pStyle w:val="Body"/>
              <w:spacing w:after="0"/>
            </w:pPr>
            <w:r>
              <w:t>Chapter 10 Lessons 7-9</w:t>
            </w:r>
          </w:p>
          <w:p w14:paraId="1CB19B1B" w14:textId="77777777" w:rsidR="00C764DA" w:rsidRDefault="00C764DA" w:rsidP="00C764DA">
            <w:pPr>
              <w:pStyle w:val="Body"/>
              <w:spacing w:after="0"/>
            </w:pPr>
            <w:r>
              <w:t>Line of Symmetry; Find and Draw Lines of Symmetry; Shape Pattern</w:t>
            </w:r>
          </w:p>
          <w:p w14:paraId="100BF2FD" w14:textId="64980FD2" w:rsidR="00C764DA" w:rsidRDefault="00C764DA" w:rsidP="00C764DA">
            <w:pPr>
              <w:pStyle w:val="Body"/>
              <w:spacing w:after="0"/>
            </w:pPr>
            <w:r>
              <w:t>Chapter 10 Test</w:t>
            </w:r>
          </w:p>
        </w:tc>
      </w:tr>
      <w:tr w:rsidR="00C764DA" w:rsidRPr="00E54300" w14:paraId="00CE4808" w14:textId="77777777" w:rsidTr="003B06C9">
        <w:tc>
          <w:tcPr>
            <w:tcW w:w="2178" w:type="dxa"/>
            <w:tcBorders>
              <w:top w:val="single" w:sz="4" w:space="0" w:color="auto"/>
              <w:left w:val="single" w:sz="4" w:space="0" w:color="auto"/>
              <w:bottom w:val="single" w:sz="4" w:space="0" w:color="auto"/>
              <w:right w:val="single" w:sz="4" w:space="0" w:color="auto"/>
            </w:tcBorders>
          </w:tcPr>
          <w:p w14:paraId="38A3C58A" w14:textId="77777777" w:rsidR="00C764DA" w:rsidRDefault="00C764DA" w:rsidP="00C764DA">
            <w:pPr>
              <w:pStyle w:val="Body"/>
              <w:spacing w:after="0"/>
            </w:pPr>
            <w:r>
              <w:t>Week 4</w:t>
            </w:r>
          </w:p>
          <w:p w14:paraId="2D0EC7D8" w14:textId="77777777" w:rsidR="00C764DA" w:rsidRDefault="00C764DA" w:rsidP="00C764DA">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E17671E" w14:textId="77777777" w:rsidR="00C764DA" w:rsidRDefault="00C764DA" w:rsidP="00C764DA">
            <w:pPr>
              <w:pStyle w:val="Body"/>
              <w:spacing w:after="0"/>
            </w:pPr>
            <w:r>
              <w:t>Chapter 11 Lessons 1-2</w:t>
            </w:r>
          </w:p>
          <w:p w14:paraId="73723E55" w14:textId="72DBCB61" w:rsidR="00C764DA" w:rsidRDefault="00C764DA" w:rsidP="00C764DA">
            <w:pPr>
              <w:pStyle w:val="Body"/>
              <w:spacing w:after="0"/>
            </w:pPr>
            <w:r>
              <w:t>Angles and Fractional Parts of Circles; Degrees</w:t>
            </w:r>
          </w:p>
        </w:tc>
      </w:tr>
      <w:tr w:rsidR="00C764DA" w:rsidRPr="00E54300" w14:paraId="4C2B2043" w14:textId="77777777" w:rsidTr="003B06C9">
        <w:tc>
          <w:tcPr>
            <w:tcW w:w="2178" w:type="dxa"/>
            <w:tcBorders>
              <w:top w:val="single" w:sz="4" w:space="0" w:color="auto"/>
              <w:left w:val="single" w:sz="4" w:space="0" w:color="auto"/>
              <w:bottom w:val="single" w:sz="4" w:space="0" w:color="auto"/>
              <w:right w:val="single" w:sz="4" w:space="0" w:color="auto"/>
            </w:tcBorders>
          </w:tcPr>
          <w:p w14:paraId="75162E23" w14:textId="77777777" w:rsidR="00C764DA" w:rsidRDefault="00C764DA" w:rsidP="00C764DA">
            <w:pPr>
              <w:pStyle w:val="Body"/>
              <w:spacing w:after="0"/>
            </w:pPr>
            <w:r>
              <w:t>Week 5</w:t>
            </w:r>
          </w:p>
          <w:p w14:paraId="2322E605" w14:textId="77777777" w:rsidR="00C764DA" w:rsidRDefault="00C764DA" w:rsidP="00C764DA">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692AB0C" w14:textId="77777777" w:rsidR="00C764DA" w:rsidRDefault="00C764DA" w:rsidP="00C764DA">
            <w:pPr>
              <w:pStyle w:val="Body"/>
              <w:spacing w:after="0"/>
            </w:pPr>
            <w:r>
              <w:t>Chapter 11 Lesson 3-4</w:t>
            </w:r>
          </w:p>
          <w:p w14:paraId="03B8D696" w14:textId="77777777" w:rsidR="00C764DA" w:rsidRDefault="00C764DA" w:rsidP="00C764DA">
            <w:pPr>
              <w:pStyle w:val="Body"/>
              <w:spacing w:after="0"/>
            </w:pPr>
            <w:r>
              <w:t xml:space="preserve">Measure and Draw Angles; Find Degree of an Angle </w:t>
            </w:r>
          </w:p>
          <w:p w14:paraId="65536A8A" w14:textId="650CE932" w:rsidR="00C764DA" w:rsidRDefault="00C764DA" w:rsidP="00C764DA">
            <w:pPr>
              <w:pStyle w:val="Body"/>
              <w:spacing w:after="0"/>
            </w:pPr>
            <w:r>
              <w:t>Mid-Chapter Checkpoint Quiz</w:t>
            </w:r>
          </w:p>
        </w:tc>
      </w:tr>
    </w:tbl>
    <w:p w14:paraId="2D8190B1" w14:textId="77777777" w:rsidR="00E54300" w:rsidRDefault="00E54300" w:rsidP="00E54300">
      <w:pPr>
        <w:jc w:val="center"/>
        <w:rPr>
          <w:b/>
          <w:sz w:val="36"/>
          <w:szCs w:val="36"/>
          <w:u w:val="single"/>
        </w:rPr>
      </w:pPr>
      <w:r>
        <w:br w:type="page"/>
      </w:r>
      <w:r>
        <w:rPr>
          <w:b/>
          <w:sz w:val="36"/>
          <w:szCs w:val="36"/>
          <w:u w:val="single"/>
        </w:rPr>
        <w:lastRenderedPageBreak/>
        <w:t>Subject Matter Covered</w:t>
      </w:r>
    </w:p>
    <w:p w14:paraId="5E98B4C9" w14:textId="77777777" w:rsidR="00E54300" w:rsidRDefault="00E54300" w:rsidP="00E54300">
      <w:pPr>
        <w:rPr>
          <w:b/>
          <w:sz w:val="20"/>
          <w:szCs w:val="20"/>
        </w:rPr>
      </w:pPr>
    </w:p>
    <w:p w14:paraId="235C5EBC" w14:textId="77777777" w:rsidR="00E54300" w:rsidRDefault="00E54300" w:rsidP="00E54300">
      <w:pPr>
        <w:ind w:left="-90"/>
        <w:rPr>
          <w:b/>
          <w:sz w:val="20"/>
          <w:szCs w:val="20"/>
        </w:rPr>
      </w:pPr>
      <w:r>
        <w:rPr>
          <w:b/>
          <w:sz w:val="20"/>
          <w:szCs w:val="20"/>
        </w:rPr>
        <w:t>Please, include the textbook chapters and additional resources to be used</w:t>
      </w:r>
    </w:p>
    <w:p w14:paraId="29AB125D" w14:textId="77777777" w:rsidR="00E54300" w:rsidRDefault="00E54300" w:rsidP="00E543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5B4EC0F7"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22EC38E0"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7</w:t>
            </w:r>
          </w:p>
        </w:tc>
      </w:tr>
      <w:tr w:rsidR="00C764DA" w:rsidRPr="00E54300" w14:paraId="5552857D" w14:textId="77777777" w:rsidTr="003B06C9">
        <w:tc>
          <w:tcPr>
            <w:tcW w:w="2178" w:type="dxa"/>
            <w:tcBorders>
              <w:top w:val="single" w:sz="4" w:space="0" w:color="auto"/>
              <w:left w:val="single" w:sz="4" w:space="0" w:color="auto"/>
              <w:bottom w:val="single" w:sz="4" w:space="0" w:color="auto"/>
              <w:right w:val="single" w:sz="4" w:space="0" w:color="auto"/>
            </w:tcBorders>
          </w:tcPr>
          <w:p w14:paraId="6DE189FF" w14:textId="77777777" w:rsidR="00C764DA" w:rsidRDefault="00C764DA" w:rsidP="00C764DA">
            <w:pPr>
              <w:pStyle w:val="Body"/>
            </w:pPr>
            <w:r>
              <w:t>Week 1</w:t>
            </w:r>
          </w:p>
          <w:p w14:paraId="79940556"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24AE3CB" w14:textId="77777777" w:rsidR="00C764DA" w:rsidRDefault="00C764DA" w:rsidP="00C764DA">
            <w:pPr>
              <w:pStyle w:val="Body"/>
            </w:pPr>
            <w:r>
              <w:t>Chapter 11 Lessons 5-6</w:t>
            </w:r>
          </w:p>
          <w:p w14:paraId="5E118FDA" w14:textId="77777777" w:rsidR="00C764DA" w:rsidRDefault="00C764DA" w:rsidP="00C764DA">
            <w:pPr>
              <w:pStyle w:val="Body"/>
            </w:pPr>
            <w:r>
              <w:t>Problem Solving; Unknown Angles Measures</w:t>
            </w:r>
          </w:p>
          <w:p w14:paraId="3FB6727A" w14:textId="62C890DF" w:rsidR="00C764DA" w:rsidRDefault="00C764DA" w:rsidP="003B06C9">
            <w:pPr>
              <w:pStyle w:val="Body"/>
              <w:spacing w:after="0"/>
            </w:pPr>
            <w:r>
              <w:t>Chapter 11 Test</w:t>
            </w:r>
          </w:p>
        </w:tc>
      </w:tr>
      <w:tr w:rsidR="00C764DA" w:rsidRPr="00E54300" w14:paraId="7B069049" w14:textId="77777777" w:rsidTr="003B06C9">
        <w:tc>
          <w:tcPr>
            <w:tcW w:w="2178" w:type="dxa"/>
            <w:tcBorders>
              <w:top w:val="single" w:sz="4" w:space="0" w:color="auto"/>
              <w:left w:val="single" w:sz="4" w:space="0" w:color="auto"/>
              <w:bottom w:val="single" w:sz="4" w:space="0" w:color="auto"/>
              <w:right w:val="single" w:sz="4" w:space="0" w:color="auto"/>
            </w:tcBorders>
          </w:tcPr>
          <w:p w14:paraId="436AA81C" w14:textId="77777777" w:rsidR="00C764DA" w:rsidRDefault="00C764DA" w:rsidP="00C764DA">
            <w:pPr>
              <w:pStyle w:val="Body"/>
            </w:pPr>
            <w:r>
              <w:t>Week 2</w:t>
            </w:r>
          </w:p>
          <w:p w14:paraId="4E3B0DCC"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9BEABEF" w14:textId="77777777" w:rsidR="00C764DA" w:rsidRDefault="00C764DA" w:rsidP="00C764DA">
            <w:pPr>
              <w:pStyle w:val="Body"/>
            </w:pPr>
            <w:r>
              <w:t>Chapter 12 Lessons 1-2</w:t>
            </w:r>
          </w:p>
          <w:p w14:paraId="22D25B55" w14:textId="22D6F81F" w:rsidR="00C764DA" w:rsidRDefault="00C764DA" w:rsidP="003B06C9">
            <w:pPr>
              <w:pStyle w:val="Body"/>
              <w:spacing w:after="0"/>
            </w:pPr>
            <w:r>
              <w:t>Measurement Benchmarks; Customary Units of Length</w:t>
            </w:r>
          </w:p>
        </w:tc>
      </w:tr>
      <w:tr w:rsidR="00C764DA" w:rsidRPr="00E54300" w14:paraId="1D07C12F" w14:textId="77777777" w:rsidTr="003B06C9">
        <w:tc>
          <w:tcPr>
            <w:tcW w:w="2178" w:type="dxa"/>
            <w:tcBorders>
              <w:top w:val="single" w:sz="4" w:space="0" w:color="auto"/>
              <w:left w:val="single" w:sz="4" w:space="0" w:color="auto"/>
              <w:bottom w:val="single" w:sz="4" w:space="0" w:color="auto"/>
              <w:right w:val="single" w:sz="4" w:space="0" w:color="auto"/>
            </w:tcBorders>
          </w:tcPr>
          <w:p w14:paraId="2BF98053" w14:textId="77777777" w:rsidR="00C764DA" w:rsidRDefault="00C764DA" w:rsidP="00C764DA">
            <w:pPr>
              <w:pStyle w:val="Body"/>
            </w:pPr>
            <w:r>
              <w:t>Week 3</w:t>
            </w:r>
          </w:p>
          <w:p w14:paraId="6003359C"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C22A386" w14:textId="77777777" w:rsidR="00C764DA" w:rsidRDefault="00C764DA" w:rsidP="00C764DA">
            <w:pPr>
              <w:pStyle w:val="Body"/>
            </w:pPr>
            <w:r>
              <w:t>Chapter 12 Lessons 3-4</w:t>
            </w:r>
          </w:p>
          <w:p w14:paraId="28BE0663" w14:textId="07E84179" w:rsidR="00C764DA" w:rsidRDefault="00C764DA" w:rsidP="003B06C9">
            <w:pPr>
              <w:pStyle w:val="Body"/>
              <w:spacing w:after="0"/>
            </w:pPr>
            <w:r>
              <w:t xml:space="preserve">Customary Units of Weight and </w:t>
            </w:r>
            <w:proofErr w:type="spellStart"/>
            <w:r>
              <w:t>Capasity</w:t>
            </w:r>
            <w:proofErr w:type="spellEnd"/>
          </w:p>
        </w:tc>
      </w:tr>
      <w:tr w:rsidR="00C764DA" w:rsidRPr="00E54300" w14:paraId="0BF3BE75" w14:textId="77777777" w:rsidTr="003B06C9">
        <w:tc>
          <w:tcPr>
            <w:tcW w:w="2178" w:type="dxa"/>
            <w:tcBorders>
              <w:top w:val="single" w:sz="4" w:space="0" w:color="auto"/>
              <w:left w:val="single" w:sz="4" w:space="0" w:color="auto"/>
              <w:bottom w:val="single" w:sz="4" w:space="0" w:color="auto"/>
              <w:right w:val="single" w:sz="4" w:space="0" w:color="auto"/>
            </w:tcBorders>
          </w:tcPr>
          <w:p w14:paraId="6562C761" w14:textId="742460BF" w:rsidR="00C764DA" w:rsidRDefault="00C764DA" w:rsidP="003B06C9">
            <w:pPr>
              <w:pStyle w:val="Body"/>
              <w:spacing w:after="0"/>
            </w:pPr>
            <w:r>
              <w:t>Week 4</w:t>
            </w:r>
          </w:p>
        </w:tc>
        <w:tc>
          <w:tcPr>
            <w:tcW w:w="6966" w:type="dxa"/>
            <w:tcBorders>
              <w:top w:val="single" w:sz="4" w:space="0" w:color="auto"/>
              <w:left w:val="single" w:sz="4" w:space="0" w:color="auto"/>
              <w:bottom w:val="single" w:sz="4" w:space="0" w:color="auto"/>
              <w:right w:val="single" w:sz="4" w:space="0" w:color="auto"/>
            </w:tcBorders>
          </w:tcPr>
          <w:p w14:paraId="51D5BAFB" w14:textId="77777777" w:rsidR="00C764DA" w:rsidRDefault="00C764DA" w:rsidP="00C764DA">
            <w:pPr>
              <w:pStyle w:val="Body"/>
            </w:pPr>
            <w:r>
              <w:t>Chapter 12 Lessons 5-6</w:t>
            </w:r>
          </w:p>
          <w:p w14:paraId="0F72FFA9" w14:textId="77777777" w:rsidR="00C764DA" w:rsidRDefault="00C764DA" w:rsidP="00C764DA">
            <w:pPr>
              <w:pStyle w:val="Body"/>
            </w:pPr>
            <w:r>
              <w:t>Line Plots; Metric units of Length</w:t>
            </w:r>
          </w:p>
          <w:p w14:paraId="0ABCE6ED" w14:textId="49C6AD04" w:rsidR="00C764DA" w:rsidRDefault="00C764DA" w:rsidP="003B06C9">
            <w:pPr>
              <w:pStyle w:val="Body"/>
              <w:spacing w:after="0"/>
            </w:pPr>
            <w:r>
              <w:t>Mid-Chapter Checkpoint Quiz</w:t>
            </w:r>
          </w:p>
        </w:tc>
      </w:tr>
      <w:tr w:rsidR="00C764DA" w:rsidRPr="00E54300" w14:paraId="3218FDFC" w14:textId="77777777" w:rsidTr="003B06C9">
        <w:tc>
          <w:tcPr>
            <w:tcW w:w="2178" w:type="dxa"/>
            <w:tcBorders>
              <w:top w:val="single" w:sz="4" w:space="0" w:color="auto"/>
              <w:left w:val="single" w:sz="4" w:space="0" w:color="auto"/>
              <w:bottom w:val="single" w:sz="4" w:space="0" w:color="auto"/>
              <w:right w:val="single" w:sz="4" w:space="0" w:color="auto"/>
            </w:tcBorders>
          </w:tcPr>
          <w:p w14:paraId="65E85C40" w14:textId="77777777" w:rsidR="00C764DA" w:rsidRDefault="00C764DA" w:rsidP="00C764DA">
            <w:pPr>
              <w:pStyle w:val="Body"/>
            </w:pPr>
            <w:r>
              <w:t>Week 5</w:t>
            </w:r>
          </w:p>
          <w:p w14:paraId="0CA3E8AF"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D16ED78" w14:textId="77777777" w:rsidR="00C764DA" w:rsidRDefault="00C764DA" w:rsidP="00C764DA">
            <w:pPr>
              <w:pStyle w:val="Body"/>
            </w:pPr>
            <w:r>
              <w:t>Chapter 12 Lesson 7-9</w:t>
            </w:r>
          </w:p>
          <w:p w14:paraId="4506D4A8" w14:textId="73A10C40" w:rsidR="00C764DA" w:rsidRDefault="00C764DA" w:rsidP="003B06C9">
            <w:pPr>
              <w:pStyle w:val="Body"/>
              <w:spacing w:after="0"/>
            </w:pPr>
            <w:r>
              <w:t>Metric Units of Mass and Volume; Units of Time; Elapsed Time</w:t>
            </w:r>
          </w:p>
        </w:tc>
      </w:tr>
    </w:tbl>
    <w:p w14:paraId="03D474EE" w14:textId="77777777" w:rsidR="00E54300" w:rsidRDefault="00E54300" w:rsidP="00E54300">
      <w:pPr>
        <w:rPr>
          <w:sz w:val="22"/>
          <w:szCs w:val="22"/>
        </w:rPr>
      </w:pPr>
    </w:p>
    <w:p w14:paraId="089693C6" w14:textId="77777777" w:rsidR="00E54300" w:rsidRPr="00E54300" w:rsidRDefault="00E54300" w:rsidP="00E543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5975344A"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13AFC715"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8</w:t>
            </w:r>
          </w:p>
        </w:tc>
      </w:tr>
      <w:tr w:rsidR="00C764DA" w:rsidRPr="00E54300" w14:paraId="331BD903" w14:textId="77777777" w:rsidTr="003B06C9">
        <w:tc>
          <w:tcPr>
            <w:tcW w:w="2178" w:type="dxa"/>
            <w:tcBorders>
              <w:top w:val="single" w:sz="4" w:space="0" w:color="auto"/>
              <w:left w:val="single" w:sz="4" w:space="0" w:color="auto"/>
              <w:bottom w:val="single" w:sz="4" w:space="0" w:color="auto"/>
              <w:right w:val="single" w:sz="4" w:space="0" w:color="auto"/>
            </w:tcBorders>
          </w:tcPr>
          <w:p w14:paraId="7857B6D9" w14:textId="77777777" w:rsidR="00C764DA" w:rsidRDefault="00C764DA" w:rsidP="00C764DA">
            <w:pPr>
              <w:pStyle w:val="Body"/>
            </w:pPr>
            <w:r>
              <w:t>Week 1</w:t>
            </w:r>
          </w:p>
          <w:p w14:paraId="11042D76"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4498553" w14:textId="77777777" w:rsidR="00C764DA" w:rsidRDefault="00C764DA" w:rsidP="00C764DA">
            <w:pPr>
              <w:pStyle w:val="Body"/>
            </w:pPr>
            <w:r>
              <w:t>Chapter 12 Lessons 9-11</w:t>
            </w:r>
          </w:p>
          <w:p w14:paraId="538C9C6A" w14:textId="627A1C46" w:rsidR="00C764DA" w:rsidRDefault="00C764DA" w:rsidP="00C764DA">
            <w:pPr>
              <w:pStyle w:val="Body"/>
            </w:pPr>
            <w:r>
              <w:t>Mixed Measures; Patterns in Measurement</w:t>
            </w:r>
            <w:r w:rsidR="00691ADA">
              <w:t xml:space="preserve"> </w:t>
            </w:r>
            <w:r>
              <w:t>Units</w:t>
            </w:r>
          </w:p>
          <w:p w14:paraId="7B136BCF" w14:textId="5459717D" w:rsidR="00C764DA" w:rsidRDefault="00C764DA" w:rsidP="003B06C9">
            <w:pPr>
              <w:pStyle w:val="Body"/>
              <w:spacing w:after="0"/>
            </w:pPr>
            <w:r>
              <w:t>Chapter 12 Test</w:t>
            </w:r>
          </w:p>
        </w:tc>
      </w:tr>
      <w:tr w:rsidR="00C764DA" w:rsidRPr="00E54300" w14:paraId="18D53857" w14:textId="77777777" w:rsidTr="003B06C9">
        <w:tc>
          <w:tcPr>
            <w:tcW w:w="2178" w:type="dxa"/>
            <w:tcBorders>
              <w:top w:val="single" w:sz="4" w:space="0" w:color="auto"/>
              <w:left w:val="single" w:sz="4" w:space="0" w:color="auto"/>
              <w:bottom w:val="single" w:sz="4" w:space="0" w:color="auto"/>
              <w:right w:val="single" w:sz="4" w:space="0" w:color="auto"/>
            </w:tcBorders>
          </w:tcPr>
          <w:p w14:paraId="0663A03B" w14:textId="77777777" w:rsidR="00C764DA" w:rsidRDefault="00C764DA" w:rsidP="00C764DA">
            <w:pPr>
              <w:pStyle w:val="Body"/>
            </w:pPr>
            <w:r>
              <w:t>Week 2</w:t>
            </w:r>
          </w:p>
          <w:p w14:paraId="0067ED3D"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52B0614" w14:textId="77777777" w:rsidR="00C764DA" w:rsidRDefault="00C764DA" w:rsidP="00C764DA">
            <w:pPr>
              <w:pStyle w:val="Body"/>
            </w:pPr>
            <w:r>
              <w:t>Chapter 13 Lessons 1-2</w:t>
            </w:r>
          </w:p>
          <w:p w14:paraId="2E94F160" w14:textId="77777777" w:rsidR="00C764DA" w:rsidRDefault="00C764DA" w:rsidP="00C764DA">
            <w:pPr>
              <w:pStyle w:val="Body"/>
            </w:pPr>
            <w:r>
              <w:t>Perimeter; Area</w:t>
            </w:r>
          </w:p>
          <w:p w14:paraId="0F2BA7E8" w14:textId="22FCCDFD" w:rsidR="00C764DA" w:rsidRDefault="00C764DA" w:rsidP="003B06C9">
            <w:pPr>
              <w:pStyle w:val="Body"/>
              <w:spacing w:after="0"/>
            </w:pPr>
            <w:r>
              <w:t xml:space="preserve"> </w:t>
            </w:r>
          </w:p>
        </w:tc>
      </w:tr>
      <w:tr w:rsidR="00C764DA" w:rsidRPr="00E54300" w14:paraId="351ADFAA" w14:textId="77777777" w:rsidTr="003B06C9">
        <w:tc>
          <w:tcPr>
            <w:tcW w:w="2178" w:type="dxa"/>
            <w:tcBorders>
              <w:top w:val="single" w:sz="4" w:space="0" w:color="auto"/>
              <w:left w:val="single" w:sz="4" w:space="0" w:color="auto"/>
              <w:bottom w:val="single" w:sz="4" w:space="0" w:color="auto"/>
              <w:right w:val="single" w:sz="4" w:space="0" w:color="auto"/>
            </w:tcBorders>
          </w:tcPr>
          <w:p w14:paraId="57771BC8" w14:textId="77777777" w:rsidR="00C764DA" w:rsidRDefault="00C764DA" w:rsidP="00C764DA">
            <w:pPr>
              <w:pStyle w:val="Body"/>
            </w:pPr>
            <w:r>
              <w:t>Week 3</w:t>
            </w:r>
          </w:p>
          <w:p w14:paraId="77CB31B4"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486FFBC" w14:textId="77777777" w:rsidR="00C764DA" w:rsidRDefault="00C764DA" w:rsidP="00C764DA">
            <w:pPr>
              <w:pStyle w:val="Body"/>
            </w:pPr>
            <w:r>
              <w:t>Chapter 13 Lessons 3-4</w:t>
            </w:r>
          </w:p>
          <w:p w14:paraId="1A0D9223" w14:textId="77777777" w:rsidR="00C764DA" w:rsidRDefault="00C764DA" w:rsidP="00C764DA">
            <w:pPr>
              <w:pStyle w:val="Body"/>
            </w:pPr>
            <w:r>
              <w:t>Area of Combined Rectangles</w:t>
            </w:r>
          </w:p>
          <w:p w14:paraId="0584075B" w14:textId="15ABFD18" w:rsidR="00C764DA" w:rsidRDefault="00C764DA" w:rsidP="003B06C9">
            <w:pPr>
              <w:pStyle w:val="Body"/>
              <w:spacing w:after="0"/>
            </w:pPr>
            <w:r>
              <w:t>Mid-Chapter Checkpoint Quiz</w:t>
            </w:r>
          </w:p>
        </w:tc>
      </w:tr>
      <w:tr w:rsidR="00C764DA" w:rsidRPr="00E54300" w14:paraId="4700D42D" w14:textId="77777777" w:rsidTr="003B06C9">
        <w:tc>
          <w:tcPr>
            <w:tcW w:w="2178" w:type="dxa"/>
            <w:tcBorders>
              <w:top w:val="single" w:sz="4" w:space="0" w:color="auto"/>
              <w:left w:val="single" w:sz="4" w:space="0" w:color="auto"/>
              <w:bottom w:val="single" w:sz="4" w:space="0" w:color="auto"/>
              <w:right w:val="single" w:sz="4" w:space="0" w:color="auto"/>
            </w:tcBorders>
          </w:tcPr>
          <w:p w14:paraId="021933ED" w14:textId="77777777" w:rsidR="00C764DA" w:rsidRDefault="00C764DA" w:rsidP="00C764DA">
            <w:pPr>
              <w:pStyle w:val="Body"/>
            </w:pPr>
            <w:r>
              <w:t>Week 4</w:t>
            </w:r>
          </w:p>
          <w:p w14:paraId="0DC86F2D"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F8632FD" w14:textId="77777777" w:rsidR="00C764DA" w:rsidRDefault="00C764DA" w:rsidP="00C764DA">
            <w:pPr>
              <w:pStyle w:val="Body"/>
            </w:pPr>
            <w:r>
              <w:t>Chapter 13 Lessons 5-6</w:t>
            </w:r>
          </w:p>
          <w:p w14:paraId="0A5F1923" w14:textId="77777777" w:rsidR="00C764DA" w:rsidRDefault="00C764DA" w:rsidP="00C764DA">
            <w:pPr>
              <w:pStyle w:val="Body"/>
            </w:pPr>
            <w:r>
              <w:t>Problem Solving; Find the Area</w:t>
            </w:r>
          </w:p>
          <w:p w14:paraId="73EF8651" w14:textId="7D5405B0" w:rsidR="00C764DA" w:rsidRDefault="00C764DA" w:rsidP="003B06C9">
            <w:pPr>
              <w:pStyle w:val="Body"/>
              <w:spacing w:after="0"/>
            </w:pPr>
            <w:r>
              <w:t>Chapter 13 Test</w:t>
            </w:r>
          </w:p>
        </w:tc>
      </w:tr>
      <w:tr w:rsidR="00C764DA" w:rsidRPr="00E54300" w14:paraId="33B3FD3F" w14:textId="77777777" w:rsidTr="003B06C9">
        <w:tc>
          <w:tcPr>
            <w:tcW w:w="2178" w:type="dxa"/>
            <w:tcBorders>
              <w:top w:val="single" w:sz="4" w:space="0" w:color="auto"/>
              <w:left w:val="single" w:sz="4" w:space="0" w:color="auto"/>
              <w:bottom w:val="single" w:sz="4" w:space="0" w:color="auto"/>
              <w:right w:val="single" w:sz="4" w:space="0" w:color="auto"/>
            </w:tcBorders>
          </w:tcPr>
          <w:p w14:paraId="1B6B3710" w14:textId="77777777" w:rsidR="00C764DA" w:rsidRDefault="00C764DA" w:rsidP="00C764DA">
            <w:pPr>
              <w:pStyle w:val="Body"/>
            </w:pPr>
            <w:r>
              <w:t>Week 5</w:t>
            </w:r>
          </w:p>
          <w:p w14:paraId="61B8F16F" w14:textId="77777777" w:rsidR="00C764DA" w:rsidRDefault="00C764DA"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DA024E3" w14:textId="65E2233E" w:rsidR="00C764DA" w:rsidRDefault="00C764DA" w:rsidP="003B06C9">
            <w:pPr>
              <w:pStyle w:val="Body"/>
              <w:spacing w:after="0"/>
            </w:pPr>
            <w:r>
              <w:t>Review</w:t>
            </w:r>
          </w:p>
        </w:tc>
      </w:tr>
    </w:tbl>
    <w:p w14:paraId="1B071934" w14:textId="77777777" w:rsidR="00E54300" w:rsidRDefault="00E54300">
      <w:pPr>
        <w:spacing w:after="200" w:line="276" w:lineRule="auto"/>
      </w:pPr>
    </w:p>
    <w:p w14:paraId="7A5EA605" w14:textId="77777777" w:rsidR="003E79E5" w:rsidRDefault="003E79E5" w:rsidP="003E79E5">
      <w:pPr>
        <w:jc w:val="center"/>
        <w:rPr>
          <w:sz w:val="36"/>
          <w:szCs w:val="36"/>
        </w:rPr>
      </w:pPr>
      <w:r>
        <w:rPr>
          <w:b/>
          <w:sz w:val="36"/>
          <w:szCs w:val="36"/>
        </w:rPr>
        <w:lastRenderedPageBreak/>
        <w:t>Classroom Rules</w:t>
      </w:r>
    </w:p>
    <w:p w14:paraId="1C140E9F" w14:textId="77777777" w:rsidR="003E79E5" w:rsidRDefault="003E79E5" w:rsidP="003E79E5"/>
    <w:tbl>
      <w:tblPr>
        <w:tblpPr w:leftFromText="180" w:rightFromText="180" w:vertAnchor="text" w:horzAnchor="margin" w:tblpY="137"/>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E54300" w14:paraId="30DE6ECC" w14:textId="77777777" w:rsidTr="00D001B7">
        <w:trPr>
          <w:trHeight w:val="243"/>
        </w:trPr>
        <w:tc>
          <w:tcPr>
            <w:tcW w:w="10525" w:type="dxa"/>
            <w:tcBorders>
              <w:top w:val="single" w:sz="4" w:space="0" w:color="auto"/>
              <w:left w:val="single" w:sz="4" w:space="0" w:color="auto"/>
              <w:bottom w:val="single" w:sz="4" w:space="0" w:color="auto"/>
              <w:right w:val="single" w:sz="4" w:space="0" w:color="auto"/>
            </w:tcBorders>
            <w:hideMark/>
          </w:tcPr>
          <w:p w14:paraId="4881A687" w14:textId="77777777" w:rsidR="00E54300" w:rsidRDefault="00E54300" w:rsidP="00E54300">
            <w:pPr>
              <w:jc w:val="center"/>
              <w:rPr>
                <w:b/>
                <w:sz w:val="20"/>
                <w:szCs w:val="20"/>
              </w:rPr>
            </w:pPr>
            <w:r>
              <w:rPr>
                <w:b/>
                <w:sz w:val="20"/>
                <w:szCs w:val="20"/>
              </w:rPr>
              <w:t>This section includes classroom rules set by the school administration</w:t>
            </w:r>
          </w:p>
        </w:tc>
      </w:tr>
      <w:tr w:rsidR="00E54300" w14:paraId="32B1FDD5" w14:textId="77777777" w:rsidTr="00D001B7">
        <w:trPr>
          <w:trHeight w:val="1865"/>
        </w:trPr>
        <w:tc>
          <w:tcPr>
            <w:tcW w:w="10525" w:type="dxa"/>
            <w:tcBorders>
              <w:top w:val="single" w:sz="4" w:space="0" w:color="auto"/>
              <w:left w:val="single" w:sz="4" w:space="0" w:color="auto"/>
              <w:bottom w:val="single" w:sz="4" w:space="0" w:color="auto"/>
              <w:right w:val="single" w:sz="4" w:space="0" w:color="auto"/>
            </w:tcBorders>
          </w:tcPr>
          <w:p w14:paraId="604D5535" w14:textId="77777777" w:rsidR="00D001B7" w:rsidRDefault="00D001B7" w:rsidP="00D001B7">
            <w:pPr>
              <w:ind w:right="-720"/>
            </w:pPr>
          </w:p>
          <w:p w14:paraId="11CACEF0" w14:textId="77777777" w:rsidR="00D001B7" w:rsidRPr="00D001B7" w:rsidRDefault="00D001B7" w:rsidP="00D001B7">
            <w:pPr>
              <w:numPr>
                <w:ilvl w:val="0"/>
                <w:numId w:val="1"/>
              </w:numPr>
              <w:ind w:right="-720"/>
              <w:rPr>
                <w:sz w:val="22"/>
                <w:szCs w:val="22"/>
              </w:rPr>
            </w:pPr>
            <w:r w:rsidRPr="00D001B7">
              <w:rPr>
                <w:sz w:val="22"/>
                <w:szCs w:val="22"/>
              </w:rPr>
              <w:t>Students must be in the classroom and seated at their desks when the bell rings</w:t>
            </w:r>
          </w:p>
          <w:p w14:paraId="2C718A41" w14:textId="77777777" w:rsidR="00D001B7" w:rsidRPr="00D001B7" w:rsidRDefault="00D001B7" w:rsidP="00D001B7">
            <w:pPr>
              <w:numPr>
                <w:ilvl w:val="0"/>
                <w:numId w:val="1"/>
              </w:numPr>
              <w:ind w:right="-720"/>
              <w:rPr>
                <w:sz w:val="22"/>
                <w:szCs w:val="22"/>
              </w:rPr>
            </w:pPr>
            <w:r w:rsidRPr="00D001B7">
              <w:rPr>
                <w:sz w:val="22"/>
                <w:szCs w:val="22"/>
              </w:rPr>
              <w:t xml:space="preserve">Students must work quietly in a low tone during group activities </w:t>
            </w:r>
          </w:p>
          <w:p w14:paraId="1AD1BAE1" w14:textId="77777777" w:rsidR="00D001B7" w:rsidRPr="00D001B7" w:rsidRDefault="00D001B7" w:rsidP="00D001B7">
            <w:pPr>
              <w:numPr>
                <w:ilvl w:val="0"/>
                <w:numId w:val="1"/>
              </w:numPr>
              <w:ind w:right="-720"/>
              <w:rPr>
                <w:sz w:val="22"/>
                <w:szCs w:val="22"/>
              </w:rPr>
            </w:pPr>
            <w:r w:rsidRPr="00D001B7">
              <w:rPr>
                <w:sz w:val="22"/>
                <w:szCs w:val="22"/>
              </w:rPr>
              <w:t>Students must not chew gum, eat, or drink in the classrooms</w:t>
            </w:r>
          </w:p>
          <w:p w14:paraId="7AFB065A" w14:textId="77777777" w:rsidR="00D001B7" w:rsidRPr="00D001B7" w:rsidRDefault="00D001B7" w:rsidP="00D001B7">
            <w:pPr>
              <w:numPr>
                <w:ilvl w:val="0"/>
                <w:numId w:val="1"/>
              </w:numPr>
              <w:ind w:right="-720"/>
              <w:rPr>
                <w:sz w:val="22"/>
                <w:szCs w:val="22"/>
              </w:rPr>
            </w:pPr>
            <w:r w:rsidRPr="00D001B7">
              <w:rPr>
                <w:sz w:val="22"/>
                <w:szCs w:val="22"/>
              </w:rPr>
              <w:t xml:space="preserve">Students must follow teachers' directives without challenge at all times </w:t>
            </w:r>
          </w:p>
          <w:p w14:paraId="0B2FA8E1" w14:textId="77777777" w:rsidR="00D001B7" w:rsidRPr="00D001B7" w:rsidRDefault="00D001B7" w:rsidP="00D001B7">
            <w:pPr>
              <w:numPr>
                <w:ilvl w:val="0"/>
                <w:numId w:val="1"/>
              </w:numPr>
              <w:ind w:right="-810"/>
              <w:rPr>
                <w:sz w:val="22"/>
                <w:szCs w:val="22"/>
              </w:rPr>
            </w:pPr>
            <w:r w:rsidRPr="00D001B7">
              <w:rPr>
                <w:sz w:val="22"/>
                <w:szCs w:val="22"/>
              </w:rPr>
              <w:t>Students must address the school personnel as Mr. (Baron), Mrs. (</w:t>
            </w:r>
            <w:proofErr w:type="spellStart"/>
            <w:r w:rsidRPr="00D001B7">
              <w:rPr>
                <w:sz w:val="22"/>
                <w:szCs w:val="22"/>
              </w:rPr>
              <w:t>Digin</w:t>
            </w:r>
            <w:proofErr w:type="spellEnd"/>
            <w:r w:rsidRPr="00D001B7">
              <w:rPr>
                <w:sz w:val="22"/>
                <w:szCs w:val="22"/>
              </w:rPr>
              <w:t>), Ms./Miss (</w:t>
            </w:r>
            <w:proofErr w:type="spellStart"/>
            <w:r w:rsidRPr="00D001B7">
              <w:rPr>
                <w:sz w:val="22"/>
                <w:szCs w:val="22"/>
              </w:rPr>
              <w:t>Oryort</w:t>
            </w:r>
            <w:proofErr w:type="spellEnd"/>
            <w:r w:rsidRPr="00D001B7">
              <w:rPr>
                <w:sz w:val="22"/>
                <w:szCs w:val="22"/>
              </w:rPr>
              <w:t>)</w:t>
            </w:r>
          </w:p>
          <w:p w14:paraId="3E6E6EB8" w14:textId="77777777" w:rsidR="00D001B7" w:rsidRPr="00D001B7" w:rsidRDefault="00D001B7" w:rsidP="00D001B7">
            <w:pPr>
              <w:numPr>
                <w:ilvl w:val="0"/>
                <w:numId w:val="1"/>
              </w:numPr>
              <w:ind w:right="-720"/>
              <w:rPr>
                <w:sz w:val="22"/>
                <w:szCs w:val="22"/>
              </w:rPr>
            </w:pPr>
            <w:r w:rsidRPr="00D001B7">
              <w:rPr>
                <w:sz w:val="22"/>
                <w:szCs w:val="22"/>
              </w:rPr>
              <w:t>Students must raise a hand to request permission to talk or to ask questions</w:t>
            </w:r>
          </w:p>
          <w:p w14:paraId="2D9A5E6A" w14:textId="77777777" w:rsidR="00D001B7" w:rsidRPr="00D001B7" w:rsidRDefault="00D001B7" w:rsidP="00D001B7">
            <w:pPr>
              <w:numPr>
                <w:ilvl w:val="0"/>
                <w:numId w:val="1"/>
              </w:numPr>
              <w:ind w:right="-720"/>
              <w:rPr>
                <w:sz w:val="22"/>
                <w:szCs w:val="22"/>
              </w:rPr>
            </w:pPr>
            <w:r w:rsidRPr="00D001B7">
              <w:rPr>
                <w:sz w:val="22"/>
                <w:szCs w:val="22"/>
              </w:rPr>
              <w:t xml:space="preserve">Students must be highly attentive to class instructions </w:t>
            </w:r>
          </w:p>
          <w:p w14:paraId="1624CC9F" w14:textId="77777777" w:rsidR="00D001B7" w:rsidRPr="00D001B7" w:rsidRDefault="00D001B7" w:rsidP="00D001B7">
            <w:pPr>
              <w:numPr>
                <w:ilvl w:val="0"/>
                <w:numId w:val="1"/>
              </w:numPr>
              <w:ind w:right="-720"/>
              <w:rPr>
                <w:sz w:val="22"/>
                <w:szCs w:val="22"/>
              </w:rPr>
            </w:pPr>
            <w:r w:rsidRPr="00D001B7">
              <w:rPr>
                <w:sz w:val="22"/>
                <w:szCs w:val="22"/>
              </w:rPr>
              <w:t>Students must avoid sleeping in the classroom</w:t>
            </w:r>
          </w:p>
          <w:p w14:paraId="1CCAA783" w14:textId="77777777" w:rsidR="00D001B7" w:rsidRPr="00D001B7" w:rsidRDefault="00D001B7" w:rsidP="00D001B7">
            <w:pPr>
              <w:numPr>
                <w:ilvl w:val="0"/>
                <w:numId w:val="1"/>
              </w:numPr>
              <w:ind w:right="-720"/>
              <w:rPr>
                <w:sz w:val="22"/>
                <w:szCs w:val="22"/>
              </w:rPr>
            </w:pPr>
            <w:r w:rsidRPr="00D001B7">
              <w:rPr>
                <w:sz w:val="22"/>
                <w:szCs w:val="22"/>
              </w:rPr>
              <w:t>Students  must be under supervision at all times</w:t>
            </w:r>
          </w:p>
          <w:p w14:paraId="25890576" w14:textId="77777777" w:rsidR="00D001B7" w:rsidRPr="00D001B7" w:rsidRDefault="00D001B7" w:rsidP="00D001B7">
            <w:pPr>
              <w:numPr>
                <w:ilvl w:val="0"/>
                <w:numId w:val="1"/>
              </w:numPr>
              <w:ind w:right="-720"/>
              <w:rPr>
                <w:sz w:val="22"/>
                <w:szCs w:val="22"/>
              </w:rPr>
            </w:pPr>
            <w:r w:rsidRPr="00D001B7">
              <w:rPr>
                <w:sz w:val="22"/>
                <w:szCs w:val="22"/>
              </w:rPr>
              <w:t>Students may not be in a classroom without the presence of a teacher</w:t>
            </w:r>
          </w:p>
          <w:p w14:paraId="14A3548A" w14:textId="77777777" w:rsidR="00D001B7" w:rsidRPr="00D001B7" w:rsidRDefault="00D001B7" w:rsidP="00D001B7">
            <w:pPr>
              <w:numPr>
                <w:ilvl w:val="0"/>
                <w:numId w:val="1"/>
              </w:numPr>
              <w:ind w:right="-720"/>
              <w:rPr>
                <w:sz w:val="22"/>
                <w:szCs w:val="22"/>
              </w:rPr>
            </w:pPr>
            <w:r w:rsidRPr="00D001B7">
              <w:rPr>
                <w:sz w:val="22"/>
                <w:szCs w:val="22"/>
              </w:rPr>
              <w:t>Restroom visits must be done at recesses only, except in emergency situations</w:t>
            </w:r>
          </w:p>
          <w:p w14:paraId="58EEEF59" w14:textId="77777777" w:rsidR="00D001B7" w:rsidRPr="00D001B7" w:rsidRDefault="00D001B7" w:rsidP="00D001B7">
            <w:pPr>
              <w:numPr>
                <w:ilvl w:val="0"/>
                <w:numId w:val="1"/>
              </w:numPr>
              <w:ind w:right="-720"/>
              <w:rPr>
                <w:sz w:val="22"/>
                <w:szCs w:val="22"/>
              </w:rPr>
            </w:pPr>
            <w:r w:rsidRPr="00D001B7">
              <w:rPr>
                <w:color w:val="000000"/>
                <w:sz w:val="22"/>
                <w:szCs w:val="22"/>
              </w:rPr>
              <w:t>Students cannot visit other classrooms</w:t>
            </w:r>
          </w:p>
          <w:p w14:paraId="61611288" w14:textId="77777777" w:rsidR="00D001B7" w:rsidRPr="00D001B7" w:rsidRDefault="00D001B7" w:rsidP="00D001B7">
            <w:pPr>
              <w:numPr>
                <w:ilvl w:val="0"/>
                <w:numId w:val="1"/>
              </w:numPr>
              <w:ind w:right="-720"/>
              <w:rPr>
                <w:sz w:val="22"/>
                <w:szCs w:val="22"/>
              </w:rPr>
            </w:pPr>
            <w:r w:rsidRPr="00D001B7">
              <w:rPr>
                <w:sz w:val="22"/>
                <w:szCs w:val="22"/>
              </w:rPr>
              <w:t xml:space="preserve">Students may not have incomplete or missing homework assignments  </w:t>
            </w:r>
          </w:p>
          <w:p w14:paraId="6410C624" w14:textId="77777777" w:rsidR="00D001B7" w:rsidRPr="00D001B7" w:rsidRDefault="00D001B7" w:rsidP="00D001B7">
            <w:pPr>
              <w:numPr>
                <w:ilvl w:val="0"/>
                <w:numId w:val="1"/>
              </w:numPr>
              <w:ind w:right="-720"/>
              <w:rPr>
                <w:sz w:val="22"/>
                <w:szCs w:val="22"/>
              </w:rPr>
            </w:pPr>
            <w:r w:rsidRPr="00D001B7">
              <w:rPr>
                <w:sz w:val="22"/>
                <w:szCs w:val="22"/>
              </w:rPr>
              <w:t>Students must bring the required workbooks and textbooks to classroom</w:t>
            </w:r>
          </w:p>
          <w:p w14:paraId="728E5201" w14:textId="77777777" w:rsidR="00D001B7" w:rsidRPr="00D001B7" w:rsidRDefault="00D001B7" w:rsidP="00D001B7">
            <w:pPr>
              <w:numPr>
                <w:ilvl w:val="0"/>
                <w:numId w:val="1"/>
              </w:numPr>
              <w:ind w:right="-720"/>
              <w:rPr>
                <w:sz w:val="22"/>
                <w:szCs w:val="22"/>
              </w:rPr>
            </w:pPr>
            <w:r w:rsidRPr="00D001B7">
              <w:rPr>
                <w:sz w:val="22"/>
                <w:szCs w:val="22"/>
              </w:rPr>
              <w:t>Students must be prepared for classroom work</w:t>
            </w:r>
          </w:p>
          <w:p w14:paraId="58ECE507" w14:textId="77777777" w:rsidR="00D001B7" w:rsidRPr="00D001B7" w:rsidRDefault="00D001B7" w:rsidP="00D001B7">
            <w:pPr>
              <w:numPr>
                <w:ilvl w:val="0"/>
                <w:numId w:val="1"/>
              </w:numPr>
              <w:ind w:right="-720"/>
              <w:rPr>
                <w:sz w:val="22"/>
                <w:szCs w:val="22"/>
              </w:rPr>
            </w:pPr>
            <w:r w:rsidRPr="00D001B7">
              <w:rPr>
                <w:sz w:val="22"/>
                <w:szCs w:val="22"/>
              </w:rPr>
              <w:t>Students must not miss parental signatures in assignment book or on tests.</w:t>
            </w:r>
          </w:p>
          <w:p w14:paraId="131B1058" w14:textId="77777777" w:rsidR="00D001B7" w:rsidRPr="00D001B7" w:rsidRDefault="00D001B7" w:rsidP="00D001B7">
            <w:pPr>
              <w:ind w:right="72"/>
              <w:rPr>
                <w:sz w:val="22"/>
                <w:szCs w:val="22"/>
              </w:rPr>
            </w:pPr>
            <w:r w:rsidRPr="00D001B7">
              <w:rPr>
                <w:sz w:val="22"/>
                <w:szCs w:val="22"/>
              </w:rPr>
              <w:t xml:space="preserve">The Cooperation Grade reflects a student’s behavior and work habits in the classroom.  Therefore, the Cooperation </w:t>
            </w:r>
            <w:r>
              <w:rPr>
                <w:sz w:val="22"/>
                <w:szCs w:val="22"/>
              </w:rPr>
              <w:t xml:space="preserve">      </w:t>
            </w:r>
            <w:r w:rsidRPr="00D001B7">
              <w:rPr>
                <w:sz w:val="22"/>
                <w:szCs w:val="22"/>
              </w:rPr>
              <w:t xml:space="preserve">Grade is assigned based on the number of violations committed relative to the above-mentioned Classroom Rules. </w:t>
            </w:r>
            <w:r>
              <w:rPr>
                <w:sz w:val="22"/>
                <w:szCs w:val="22"/>
              </w:rPr>
              <w:t xml:space="preserve">                </w:t>
            </w:r>
            <w:r w:rsidRPr="00D001B7">
              <w:rPr>
                <w:sz w:val="22"/>
                <w:szCs w:val="22"/>
              </w:rPr>
              <w:t xml:space="preserve">If a student frequently violates the above-mentioned Classroom Rules, the teacher must submit a “Referral Form” to </w:t>
            </w:r>
            <w:r>
              <w:rPr>
                <w:sz w:val="22"/>
                <w:szCs w:val="22"/>
              </w:rPr>
              <w:t>t</w:t>
            </w:r>
            <w:r w:rsidRPr="00D001B7">
              <w:rPr>
                <w:sz w:val="22"/>
                <w:szCs w:val="22"/>
              </w:rPr>
              <w:t xml:space="preserve">he Office for proper action.  Teachers are responsible in dealing with the above-mentioned classroom infractions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973"/>
              <w:gridCol w:w="5220"/>
            </w:tblGrid>
            <w:tr w:rsidR="00D001B7" w:rsidRPr="00D001B7" w14:paraId="34A06119" w14:textId="77777777" w:rsidTr="00D001B7">
              <w:trPr>
                <w:jc w:val="center"/>
              </w:trPr>
              <w:tc>
                <w:tcPr>
                  <w:tcW w:w="8730" w:type="dxa"/>
                  <w:gridSpan w:val="3"/>
                </w:tcPr>
                <w:p w14:paraId="104EA86F" w14:textId="77777777" w:rsidR="00D001B7" w:rsidRPr="00D001B7" w:rsidRDefault="00D001B7" w:rsidP="00C764DA">
                  <w:pPr>
                    <w:framePr w:hSpace="180" w:wrap="around" w:vAnchor="text" w:hAnchor="margin" w:y="137"/>
                    <w:jc w:val="center"/>
                    <w:rPr>
                      <w:sz w:val="22"/>
                      <w:szCs w:val="22"/>
                    </w:rPr>
                  </w:pPr>
                  <w:r w:rsidRPr="00D001B7">
                    <w:rPr>
                      <w:b/>
                      <w:sz w:val="22"/>
                      <w:szCs w:val="22"/>
                    </w:rPr>
                    <w:t xml:space="preserve">Classroom Infractions &amp; Cooperation Grade  </w:t>
                  </w:r>
                </w:p>
              </w:tc>
            </w:tr>
            <w:tr w:rsidR="00D001B7" w:rsidRPr="00D001B7" w14:paraId="18C3624D" w14:textId="77777777" w:rsidTr="00D001B7">
              <w:trPr>
                <w:jc w:val="center"/>
              </w:trPr>
              <w:tc>
                <w:tcPr>
                  <w:tcW w:w="537" w:type="dxa"/>
                </w:tcPr>
                <w:p w14:paraId="07B9CD75" w14:textId="77777777" w:rsidR="00D001B7" w:rsidRPr="00D001B7" w:rsidRDefault="00D001B7" w:rsidP="00C764DA">
                  <w:pPr>
                    <w:framePr w:hSpace="180" w:wrap="around" w:vAnchor="text" w:hAnchor="margin" w:y="137"/>
                    <w:rPr>
                      <w:sz w:val="22"/>
                      <w:szCs w:val="22"/>
                    </w:rPr>
                  </w:pPr>
                  <w:r w:rsidRPr="00D001B7">
                    <w:rPr>
                      <w:sz w:val="22"/>
                      <w:szCs w:val="22"/>
                    </w:rPr>
                    <w:t>4</w:t>
                  </w:r>
                </w:p>
              </w:tc>
              <w:tc>
                <w:tcPr>
                  <w:tcW w:w="2973" w:type="dxa"/>
                </w:tcPr>
                <w:p w14:paraId="7E0BBF04" w14:textId="77777777" w:rsidR="00D001B7" w:rsidRPr="00D001B7" w:rsidRDefault="00D001B7" w:rsidP="00C764DA">
                  <w:pPr>
                    <w:framePr w:hSpace="180" w:wrap="around" w:vAnchor="text" w:hAnchor="margin" w:y="137"/>
                    <w:rPr>
                      <w:sz w:val="22"/>
                      <w:szCs w:val="22"/>
                    </w:rPr>
                  </w:pPr>
                  <w:r w:rsidRPr="00D001B7">
                    <w:rPr>
                      <w:sz w:val="22"/>
                      <w:szCs w:val="22"/>
                    </w:rPr>
                    <w:t xml:space="preserve">Excellent  </w:t>
                  </w:r>
                </w:p>
              </w:tc>
              <w:tc>
                <w:tcPr>
                  <w:tcW w:w="5220" w:type="dxa"/>
                </w:tcPr>
                <w:p w14:paraId="23AC0187" w14:textId="77777777" w:rsidR="00D001B7" w:rsidRPr="00D001B7" w:rsidRDefault="00D001B7" w:rsidP="00C764DA">
                  <w:pPr>
                    <w:framePr w:hSpace="180" w:wrap="around" w:vAnchor="text" w:hAnchor="margin" w:y="137"/>
                    <w:rPr>
                      <w:sz w:val="22"/>
                      <w:szCs w:val="22"/>
                    </w:rPr>
                  </w:pPr>
                  <w:r w:rsidRPr="00D001B7">
                    <w:rPr>
                      <w:sz w:val="22"/>
                      <w:szCs w:val="22"/>
                    </w:rPr>
                    <w:t>Exemplary conduct and no infractions</w:t>
                  </w:r>
                </w:p>
              </w:tc>
            </w:tr>
            <w:tr w:rsidR="00D001B7" w:rsidRPr="00D001B7" w14:paraId="75473974" w14:textId="77777777" w:rsidTr="00D001B7">
              <w:trPr>
                <w:jc w:val="center"/>
              </w:trPr>
              <w:tc>
                <w:tcPr>
                  <w:tcW w:w="537" w:type="dxa"/>
                </w:tcPr>
                <w:p w14:paraId="1A9ED7AD" w14:textId="77777777" w:rsidR="00D001B7" w:rsidRPr="00D001B7" w:rsidRDefault="00D001B7" w:rsidP="00C764DA">
                  <w:pPr>
                    <w:framePr w:hSpace="180" w:wrap="around" w:vAnchor="text" w:hAnchor="margin" w:y="137"/>
                    <w:rPr>
                      <w:sz w:val="22"/>
                      <w:szCs w:val="22"/>
                    </w:rPr>
                  </w:pPr>
                  <w:r w:rsidRPr="00D001B7">
                    <w:rPr>
                      <w:sz w:val="22"/>
                      <w:szCs w:val="22"/>
                    </w:rPr>
                    <w:t>3</w:t>
                  </w:r>
                </w:p>
              </w:tc>
              <w:tc>
                <w:tcPr>
                  <w:tcW w:w="2973" w:type="dxa"/>
                </w:tcPr>
                <w:p w14:paraId="5AC4C80F" w14:textId="77777777" w:rsidR="00D001B7" w:rsidRPr="00D001B7" w:rsidRDefault="00D001B7" w:rsidP="00C764DA">
                  <w:pPr>
                    <w:framePr w:hSpace="180" w:wrap="around" w:vAnchor="text" w:hAnchor="margin" w:y="137"/>
                    <w:rPr>
                      <w:sz w:val="22"/>
                      <w:szCs w:val="22"/>
                    </w:rPr>
                  </w:pPr>
                  <w:r w:rsidRPr="00D001B7">
                    <w:rPr>
                      <w:sz w:val="22"/>
                      <w:szCs w:val="22"/>
                    </w:rPr>
                    <w:t xml:space="preserve">Good </w:t>
                  </w:r>
                </w:p>
              </w:tc>
              <w:tc>
                <w:tcPr>
                  <w:tcW w:w="5220" w:type="dxa"/>
                </w:tcPr>
                <w:p w14:paraId="4A3BDAD7" w14:textId="77777777" w:rsidR="00D001B7" w:rsidRPr="00D001B7" w:rsidRDefault="00D001B7" w:rsidP="00C764DA">
                  <w:pPr>
                    <w:framePr w:hSpace="180" w:wrap="around" w:vAnchor="text" w:hAnchor="margin" w:y="137"/>
                    <w:rPr>
                      <w:sz w:val="22"/>
                      <w:szCs w:val="22"/>
                    </w:rPr>
                  </w:pPr>
                  <w:r w:rsidRPr="00D001B7">
                    <w:rPr>
                      <w:sz w:val="22"/>
                      <w:szCs w:val="22"/>
                    </w:rPr>
                    <w:t>Good behavior and no infractions</w:t>
                  </w:r>
                </w:p>
              </w:tc>
            </w:tr>
            <w:tr w:rsidR="00D001B7" w:rsidRPr="00D001B7" w14:paraId="6FB03163" w14:textId="77777777" w:rsidTr="00D001B7">
              <w:trPr>
                <w:jc w:val="center"/>
              </w:trPr>
              <w:tc>
                <w:tcPr>
                  <w:tcW w:w="537" w:type="dxa"/>
                  <w:vAlign w:val="center"/>
                </w:tcPr>
                <w:p w14:paraId="4873FEB1" w14:textId="77777777" w:rsidR="00D001B7" w:rsidRPr="00D001B7" w:rsidRDefault="00D001B7" w:rsidP="00C764DA">
                  <w:pPr>
                    <w:framePr w:hSpace="180" w:wrap="around" w:vAnchor="text" w:hAnchor="margin" w:y="137"/>
                    <w:rPr>
                      <w:sz w:val="22"/>
                      <w:szCs w:val="22"/>
                    </w:rPr>
                  </w:pPr>
                  <w:r w:rsidRPr="00D001B7">
                    <w:rPr>
                      <w:sz w:val="22"/>
                      <w:szCs w:val="22"/>
                    </w:rPr>
                    <w:t>2</w:t>
                  </w:r>
                </w:p>
              </w:tc>
              <w:tc>
                <w:tcPr>
                  <w:tcW w:w="2973" w:type="dxa"/>
                  <w:vAlign w:val="center"/>
                </w:tcPr>
                <w:p w14:paraId="24FEA757" w14:textId="77777777" w:rsidR="00D001B7" w:rsidRPr="00D001B7" w:rsidRDefault="00D001B7" w:rsidP="00C764DA">
                  <w:pPr>
                    <w:framePr w:hSpace="180" w:wrap="around" w:vAnchor="text" w:hAnchor="margin" w:y="137"/>
                    <w:rPr>
                      <w:sz w:val="22"/>
                      <w:szCs w:val="22"/>
                    </w:rPr>
                  </w:pPr>
                  <w:r w:rsidRPr="00D001B7">
                    <w:rPr>
                      <w:sz w:val="22"/>
                      <w:szCs w:val="22"/>
                    </w:rPr>
                    <w:t>Needs Improvement</w:t>
                  </w:r>
                </w:p>
              </w:tc>
              <w:tc>
                <w:tcPr>
                  <w:tcW w:w="5220" w:type="dxa"/>
                </w:tcPr>
                <w:p w14:paraId="586682AE" w14:textId="77777777" w:rsidR="00D001B7" w:rsidRPr="00D001B7" w:rsidRDefault="00D001B7" w:rsidP="00C764DA">
                  <w:pPr>
                    <w:framePr w:hSpace="180" w:wrap="around" w:vAnchor="text" w:hAnchor="margin" w:y="137"/>
                    <w:rPr>
                      <w:sz w:val="22"/>
                      <w:szCs w:val="22"/>
                    </w:rPr>
                  </w:pPr>
                  <w:r w:rsidRPr="00D001B7">
                    <w:rPr>
                      <w:sz w:val="22"/>
                      <w:szCs w:val="22"/>
                    </w:rPr>
                    <w:t>1-5 infractions</w:t>
                  </w:r>
                </w:p>
              </w:tc>
            </w:tr>
            <w:tr w:rsidR="00D001B7" w:rsidRPr="00D001B7" w14:paraId="61AE843B" w14:textId="77777777" w:rsidTr="00D001B7">
              <w:trPr>
                <w:jc w:val="center"/>
              </w:trPr>
              <w:tc>
                <w:tcPr>
                  <w:tcW w:w="537" w:type="dxa"/>
                  <w:vAlign w:val="center"/>
                </w:tcPr>
                <w:p w14:paraId="55639D8C" w14:textId="77777777" w:rsidR="00D001B7" w:rsidRPr="00D001B7" w:rsidRDefault="00D001B7" w:rsidP="00C764DA">
                  <w:pPr>
                    <w:framePr w:hSpace="180" w:wrap="around" w:vAnchor="text" w:hAnchor="margin" w:y="137"/>
                    <w:rPr>
                      <w:sz w:val="22"/>
                      <w:szCs w:val="22"/>
                    </w:rPr>
                  </w:pPr>
                  <w:r w:rsidRPr="00D001B7">
                    <w:rPr>
                      <w:sz w:val="22"/>
                      <w:szCs w:val="22"/>
                    </w:rPr>
                    <w:t>1</w:t>
                  </w:r>
                </w:p>
              </w:tc>
              <w:tc>
                <w:tcPr>
                  <w:tcW w:w="2973" w:type="dxa"/>
                  <w:vAlign w:val="center"/>
                </w:tcPr>
                <w:p w14:paraId="699FE3FD" w14:textId="77777777" w:rsidR="00D001B7" w:rsidRPr="00D001B7" w:rsidRDefault="00D001B7" w:rsidP="00C764DA">
                  <w:pPr>
                    <w:framePr w:hSpace="180" w:wrap="around" w:vAnchor="text" w:hAnchor="margin" w:y="137"/>
                    <w:rPr>
                      <w:sz w:val="22"/>
                      <w:szCs w:val="22"/>
                    </w:rPr>
                  </w:pPr>
                  <w:r w:rsidRPr="00D001B7">
                    <w:rPr>
                      <w:sz w:val="22"/>
                      <w:szCs w:val="22"/>
                    </w:rPr>
                    <w:t>Unsatisfactory</w:t>
                  </w:r>
                </w:p>
              </w:tc>
              <w:tc>
                <w:tcPr>
                  <w:tcW w:w="5220" w:type="dxa"/>
                </w:tcPr>
                <w:p w14:paraId="35FA62D6" w14:textId="77777777" w:rsidR="00D001B7" w:rsidRPr="00D001B7" w:rsidRDefault="00D001B7" w:rsidP="00C764DA">
                  <w:pPr>
                    <w:framePr w:hSpace="180" w:wrap="around" w:vAnchor="text" w:hAnchor="margin" w:y="137"/>
                    <w:rPr>
                      <w:sz w:val="22"/>
                      <w:szCs w:val="22"/>
                    </w:rPr>
                  </w:pPr>
                  <w:r w:rsidRPr="00D001B7">
                    <w:rPr>
                      <w:sz w:val="22"/>
                      <w:szCs w:val="22"/>
                    </w:rPr>
                    <w:t>6-10 infractions</w:t>
                  </w:r>
                </w:p>
              </w:tc>
            </w:tr>
          </w:tbl>
          <w:p w14:paraId="7F13B920" w14:textId="77777777" w:rsidR="00E54300" w:rsidRPr="00D001B7" w:rsidRDefault="00D001B7" w:rsidP="00D001B7">
            <w:pPr>
              <w:rPr>
                <w:b/>
                <w:sz w:val="22"/>
                <w:szCs w:val="22"/>
              </w:rPr>
            </w:pPr>
            <w:r w:rsidRPr="00D001B7">
              <w:rPr>
                <w:sz w:val="22"/>
                <w:szCs w:val="22"/>
              </w:rPr>
              <w:t xml:space="preserve">At the end of each quarter, two and more “Unsatisfactory” grades in Cooperation will lead the Administration to issue the student a probation contract.  If the performance of the student has not improved in the following quarter, then the student will be denied registration the ensuing year or face expulsion process. </w:t>
            </w:r>
            <w:r w:rsidRPr="00D001B7">
              <w:rPr>
                <w:sz w:val="22"/>
                <w:szCs w:val="22"/>
              </w:rPr>
              <w:br w:type="page"/>
            </w:r>
            <w:r w:rsidR="00467F17" w:rsidRPr="00D001B7">
              <w:rPr>
                <w:sz w:val="22"/>
                <w:szCs w:val="22"/>
              </w:rPr>
              <w:br w:type="page"/>
            </w:r>
          </w:p>
        </w:tc>
      </w:tr>
      <w:tr w:rsidR="00E54300" w14:paraId="15620B93" w14:textId="77777777" w:rsidTr="00D001B7">
        <w:trPr>
          <w:trHeight w:val="243"/>
        </w:trPr>
        <w:tc>
          <w:tcPr>
            <w:tcW w:w="10525" w:type="dxa"/>
            <w:tcBorders>
              <w:top w:val="single" w:sz="4" w:space="0" w:color="auto"/>
              <w:left w:val="single" w:sz="4" w:space="0" w:color="auto"/>
              <w:bottom w:val="single" w:sz="4" w:space="0" w:color="auto"/>
              <w:right w:val="single" w:sz="4" w:space="0" w:color="auto"/>
            </w:tcBorders>
            <w:hideMark/>
          </w:tcPr>
          <w:p w14:paraId="71639BEF" w14:textId="77777777" w:rsidR="00E54300" w:rsidRDefault="00E54300" w:rsidP="00E54300">
            <w:pPr>
              <w:jc w:val="center"/>
              <w:rPr>
                <w:b/>
                <w:sz w:val="20"/>
                <w:szCs w:val="20"/>
              </w:rPr>
            </w:pPr>
            <w:r>
              <w:rPr>
                <w:b/>
                <w:sz w:val="20"/>
                <w:szCs w:val="20"/>
              </w:rPr>
              <w:t xml:space="preserve">This section includes </w:t>
            </w:r>
            <w:r w:rsidR="00467F17">
              <w:rPr>
                <w:b/>
                <w:sz w:val="20"/>
                <w:szCs w:val="20"/>
              </w:rPr>
              <w:t xml:space="preserve">additional </w:t>
            </w:r>
            <w:r>
              <w:rPr>
                <w:b/>
                <w:sz w:val="20"/>
                <w:szCs w:val="20"/>
              </w:rPr>
              <w:t>classroom rules set by the teacher</w:t>
            </w:r>
          </w:p>
        </w:tc>
      </w:tr>
      <w:tr w:rsidR="00E54300" w14:paraId="4EFEA0A5" w14:textId="77777777" w:rsidTr="00D001B7">
        <w:trPr>
          <w:trHeight w:val="3422"/>
        </w:trPr>
        <w:tc>
          <w:tcPr>
            <w:tcW w:w="10525" w:type="dxa"/>
            <w:tcBorders>
              <w:top w:val="single" w:sz="4" w:space="0" w:color="auto"/>
              <w:left w:val="single" w:sz="4" w:space="0" w:color="auto"/>
              <w:bottom w:val="single" w:sz="4" w:space="0" w:color="auto"/>
              <w:right w:val="single" w:sz="4" w:space="0" w:color="auto"/>
            </w:tcBorders>
          </w:tcPr>
          <w:p w14:paraId="6D62C1AB" w14:textId="77777777" w:rsidR="003B06C9" w:rsidRDefault="003B06C9" w:rsidP="003B06C9">
            <w:pPr>
              <w:pStyle w:val="Body"/>
              <w:spacing w:after="0"/>
            </w:pPr>
            <w:r>
              <w:rPr>
                <w:rFonts w:ascii="Times" w:hAnsi="Times"/>
                <w:sz w:val="32"/>
                <w:szCs w:val="32"/>
              </w:rPr>
              <w:t>1. Be in your assigned seat and ready to work.</w:t>
            </w:r>
          </w:p>
          <w:p w14:paraId="00ACB0F7" w14:textId="77777777" w:rsidR="003B06C9" w:rsidRDefault="003B06C9" w:rsidP="003B06C9">
            <w:pPr>
              <w:pStyle w:val="Body"/>
              <w:spacing w:after="0"/>
            </w:pPr>
            <w:r>
              <w:rPr>
                <w:rFonts w:ascii="Times" w:hAnsi="Times"/>
                <w:sz w:val="32"/>
                <w:szCs w:val="32"/>
              </w:rPr>
              <w:t xml:space="preserve">2. Take out required books and materials in every class, unless told otherwise by the teacher. </w:t>
            </w:r>
          </w:p>
          <w:p w14:paraId="7C0DA04F" w14:textId="77777777" w:rsidR="003B06C9" w:rsidRDefault="003B06C9" w:rsidP="003B06C9">
            <w:pPr>
              <w:pStyle w:val="Body"/>
              <w:spacing w:after="0"/>
            </w:pPr>
            <w:r>
              <w:rPr>
                <w:rFonts w:ascii="Times" w:hAnsi="Times"/>
                <w:sz w:val="32"/>
                <w:szCs w:val="32"/>
              </w:rPr>
              <w:t xml:space="preserve">3. Listen and stay seated when someone is speaking. </w:t>
            </w:r>
          </w:p>
          <w:p w14:paraId="31CBF9D3" w14:textId="77777777" w:rsidR="003B06C9" w:rsidRDefault="003B06C9" w:rsidP="003B06C9">
            <w:pPr>
              <w:pStyle w:val="Body"/>
              <w:spacing w:after="0"/>
            </w:pPr>
            <w:r>
              <w:rPr>
                <w:rFonts w:ascii="Times" w:hAnsi="Times"/>
                <w:sz w:val="32"/>
                <w:szCs w:val="32"/>
              </w:rPr>
              <w:t xml:space="preserve">4. Follow directions the first time they are given. </w:t>
            </w:r>
          </w:p>
          <w:p w14:paraId="793BF415" w14:textId="77777777" w:rsidR="003B06C9" w:rsidRDefault="003B06C9" w:rsidP="003B06C9">
            <w:pPr>
              <w:pStyle w:val="Body"/>
              <w:spacing w:after="0"/>
            </w:pPr>
            <w:r>
              <w:rPr>
                <w:rFonts w:ascii="Times" w:hAnsi="Times"/>
                <w:sz w:val="32"/>
                <w:szCs w:val="32"/>
              </w:rPr>
              <w:t xml:space="preserve">5. Turn assignments in on time. </w:t>
            </w:r>
          </w:p>
          <w:p w14:paraId="0C0FC111" w14:textId="77777777" w:rsidR="003B06C9" w:rsidRDefault="003B06C9" w:rsidP="003B06C9">
            <w:pPr>
              <w:pStyle w:val="Body"/>
              <w:spacing w:after="0"/>
            </w:pPr>
            <w:r>
              <w:rPr>
                <w:rFonts w:ascii="Times" w:hAnsi="Times"/>
                <w:sz w:val="32"/>
                <w:szCs w:val="32"/>
              </w:rPr>
              <w:t>6. Treat everyone and their property respectfully</w:t>
            </w:r>
          </w:p>
          <w:p w14:paraId="536E7155" w14:textId="77777777" w:rsidR="00E54300" w:rsidRDefault="00E54300" w:rsidP="00E54300">
            <w:pPr>
              <w:jc w:val="center"/>
              <w:rPr>
                <w:b/>
                <w:sz w:val="20"/>
                <w:szCs w:val="20"/>
              </w:rPr>
            </w:pPr>
          </w:p>
        </w:tc>
      </w:tr>
    </w:tbl>
    <w:p w14:paraId="1965C0D2" w14:textId="77777777" w:rsidR="003E79E5" w:rsidRDefault="003E79E5" w:rsidP="003E79E5">
      <w:pPr>
        <w:jc w:val="center"/>
        <w:rPr>
          <w:sz w:val="36"/>
          <w:szCs w:val="36"/>
        </w:rPr>
      </w:pPr>
      <w:r>
        <w:br w:type="page"/>
      </w:r>
      <w:r>
        <w:rPr>
          <w:b/>
          <w:sz w:val="36"/>
          <w:szCs w:val="36"/>
        </w:rPr>
        <w:lastRenderedPageBreak/>
        <w:t>Assessment Method</w:t>
      </w:r>
    </w:p>
    <w:p w14:paraId="6FA2FAD3" w14:textId="77777777" w:rsidR="003E79E5" w:rsidRDefault="003E79E5" w:rsidP="003E79E5">
      <w:pPr>
        <w:jc w:val="center"/>
        <w:rPr>
          <w:b/>
          <w:sz w:val="20"/>
          <w:szCs w:val="20"/>
          <w:u w:val="single"/>
        </w:rPr>
      </w:pPr>
    </w:p>
    <w:p w14:paraId="5A7D55E1" w14:textId="77777777" w:rsidR="00E54300" w:rsidRDefault="00E54300" w:rsidP="003E79E5">
      <w:pPr>
        <w:jc w:val="center"/>
        <w:rPr>
          <w:b/>
          <w:sz w:val="20"/>
          <w:szCs w:val="20"/>
          <w:u w:val="single"/>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2"/>
      </w:tblGrid>
      <w:tr w:rsidR="003E79E5" w14:paraId="6606CF0E" w14:textId="77777777" w:rsidTr="003E79E5">
        <w:trPr>
          <w:trHeight w:val="243"/>
        </w:trPr>
        <w:tc>
          <w:tcPr>
            <w:tcW w:w="9174" w:type="dxa"/>
            <w:tcBorders>
              <w:top w:val="single" w:sz="4" w:space="0" w:color="auto"/>
              <w:left w:val="single" w:sz="4" w:space="0" w:color="auto"/>
              <w:bottom w:val="single" w:sz="4" w:space="0" w:color="auto"/>
              <w:right w:val="single" w:sz="4" w:space="0" w:color="auto"/>
            </w:tcBorders>
            <w:hideMark/>
          </w:tcPr>
          <w:p w14:paraId="155481DE" w14:textId="77777777" w:rsidR="003E79E5" w:rsidRDefault="003E79E5">
            <w:pPr>
              <w:jc w:val="center"/>
              <w:rPr>
                <w:b/>
                <w:sz w:val="20"/>
                <w:szCs w:val="20"/>
              </w:rPr>
            </w:pPr>
            <w:r>
              <w:rPr>
                <w:b/>
                <w:sz w:val="20"/>
                <w:szCs w:val="20"/>
              </w:rPr>
              <w:t>This section includes rules set by the school administration</w:t>
            </w:r>
          </w:p>
        </w:tc>
      </w:tr>
      <w:tr w:rsidR="003E79E5" w14:paraId="46DD37F1" w14:textId="77777777" w:rsidTr="003E79E5">
        <w:trPr>
          <w:trHeight w:val="1865"/>
        </w:trPr>
        <w:tc>
          <w:tcPr>
            <w:tcW w:w="9174" w:type="dxa"/>
            <w:tcBorders>
              <w:top w:val="single" w:sz="4" w:space="0" w:color="auto"/>
              <w:left w:val="single" w:sz="4" w:space="0" w:color="auto"/>
              <w:bottom w:val="single" w:sz="4" w:space="0" w:color="auto"/>
              <w:right w:val="single" w:sz="4" w:space="0" w:color="auto"/>
            </w:tcBorders>
          </w:tcPr>
          <w:p w14:paraId="2E4228C6" w14:textId="77777777" w:rsidR="003E79E5" w:rsidRDefault="003E79E5">
            <w:pPr>
              <w:rPr>
                <w:b/>
              </w:rPr>
            </w:pPr>
          </w:p>
          <w:p w14:paraId="3B2301DB" w14:textId="77777777" w:rsidR="003E79E5" w:rsidRDefault="003E79E5">
            <w:pPr>
              <w:rPr>
                <w:u w:val="single"/>
              </w:rPr>
            </w:pPr>
            <w:r>
              <w:rPr>
                <w:sz w:val="22"/>
                <w:szCs w:val="22"/>
                <w:u w:val="single"/>
              </w:rPr>
              <w:t>Test/Quiz Policy</w:t>
            </w:r>
          </w:p>
          <w:p w14:paraId="490B04CD" w14:textId="77777777" w:rsidR="003E79E5" w:rsidRDefault="003E79E5">
            <w:r>
              <w:rPr>
                <w:sz w:val="22"/>
                <w:szCs w:val="22"/>
              </w:rPr>
              <w:t>Students take at least TWO tests and two quizzes per class or course per semi-quarter.  Two to four quizzes may be counted as one test.  It is up to the individual teacher to adopt a policy to drop the lowest test grade of a student in calculating the quarter grade.  No more than two tests are scheduled on the same day.  The test scheduled last will be automatically dropped.</w:t>
            </w:r>
          </w:p>
          <w:p w14:paraId="46C408EF" w14:textId="77777777" w:rsidR="003E79E5" w:rsidRDefault="003E79E5"/>
          <w:p w14:paraId="69979835" w14:textId="77777777" w:rsidR="003E79E5" w:rsidRDefault="003E79E5">
            <w:pPr>
              <w:rPr>
                <w:u w:val="single"/>
              </w:rPr>
            </w:pPr>
            <w:r>
              <w:rPr>
                <w:sz w:val="22"/>
                <w:szCs w:val="22"/>
                <w:u w:val="single"/>
              </w:rPr>
              <w:t>Test/Quiz Make-Up</w:t>
            </w:r>
          </w:p>
          <w:p w14:paraId="77B70BDB" w14:textId="77777777" w:rsidR="003E79E5" w:rsidRDefault="003E79E5">
            <w:r>
              <w:rPr>
                <w:sz w:val="22"/>
                <w:szCs w:val="22"/>
              </w:rPr>
              <w:t xml:space="preserve">Students with </w:t>
            </w:r>
            <w:r>
              <w:rPr>
                <w:b/>
                <w:sz w:val="22"/>
                <w:szCs w:val="22"/>
              </w:rPr>
              <w:t>excused</w:t>
            </w:r>
            <w:r>
              <w:rPr>
                <w:sz w:val="22"/>
                <w:szCs w:val="22"/>
              </w:rPr>
              <w:t xml:space="preserve"> absences shall have the opportunity to complete missed class work and make up all tests receiving full credit. The student is responsible to arrange for the make-up. </w:t>
            </w:r>
          </w:p>
          <w:p w14:paraId="444ED242" w14:textId="77777777" w:rsidR="003E79E5" w:rsidRDefault="003E79E5"/>
          <w:p w14:paraId="1EE51801" w14:textId="77777777" w:rsidR="003E79E5" w:rsidRDefault="003E79E5">
            <w:r>
              <w:rPr>
                <w:sz w:val="22"/>
                <w:szCs w:val="22"/>
              </w:rPr>
              <w:t xml:space="preserve">Students who miss a test/quiz because of an </w:t>
            </w:r>
            <w:r>
              <w:rPr>
                <w:b/>
                <w:sz w:val="22"/>
                <w:szCs w:val="22"/>
              </w:rPr>
              <w:t>unexcused</w:t>
            </w:r>
            <w:r>
              <w:rPr>
                <w:sz w:val="22"/>
                <w:szCs w:val="22"/>
              </w:rPr>
              <w:t xml:space="preserve"> absence will receive a failing grade on that test/quiz, except when the teacher decides to offer the chance for make-up. </w:t>
            </w:r>
          </w:p>
          <w:p w14:paraId="55D692AA" w14:textId="77777777" w:rsidR="003E79E5" w:rsidRDefault="003E79E5"/>
          <w:p w14:paraId="23C5555B" w14:textId="77777777" w:rsidR="003E79E5" w:rsidRDefault="003E79E5">
            <w:r>
              <w:rPr>
                <w:sz w:val="22"/>
                <w:szCs w:val="22"/>
              </w:rPr>
              <w:t xml:space="preserve">If a student misses a test/quiz while on suspension, he/she will not have the opportunity to make up the test/quiz and will receive an "F". </w:t>
            </w:r>
          </w:p>
          <w:p w14:paraId="6468567A" w14:textId="77777777" w:rsidR="003E79E5" w:rsidRDefault="003E79E5">
            <w:pPr>
              <w:pStyle w:val="Header"/>
              <w:tabs>
                <w:tab w:val="left" w:pos="720"/>
              </w:tabs>
            </w:pPr>
          </w:p>
          <w:p w14:paraId="11CA7F08" w14:textId="77777777" w:rsidR="003E79E5" w:rsidRDefault="003E79E5">
            <w:r>
              <w:rPr>
                <w:sz w:val="22"/>
                <w:szCs w:val="22"/>
                <w:u w:val="single"/>
              </w:rPr>
              <w:t>Cheating</w:t>
            </w:r>
            <w:r>
              <w:rPr>
                <w:sz w:val="22"/>
                <w:szCs w:val="22"/>
              </w:rPr>
              <w:t xml:space="preserve">  </w:t>
            </w:r>
          </w:p>
          <w:p w14:paraId="20782149" w14:textId="77777777" w:rsidR="003E79E5" w:rsidRDefault="003E79E5">
            <w:r>
              <w:rPr>
                <w:sz w:val="22"/>
                <w:szCs w:val="22"/>
              </w:rPr>
              <w:t>Acts of cheating or plagiarism will result in suspension and the student will receive an "F" (20/100) on the test or the assigned work.</w:t>
            </w:r>
          </w:p>
          <w:p w14:paraId="3BA1BD05" w14:textId="77777777" w:rsidR="003E79E5" w:rsidRDefault="003E79E5">
            <w:pPr>
              <w:jc w:val="center"/>
              <w:rPr>
                <w:b/>
              </w:rPr>
            </w:pPr>
          </w:p>
        </w:tc>
      </w:tr>
      <w:tr w:rsidR="003E79E5" w14:paraId="3DC6C46A" w14:textId="77777777" w:rsidTr="003E79E5">
        <w:trPr>
          <w:trHeight w:val="243"/>
        </w:trPr>
        <w:tc>
          <w:tcPr>
            <w:tcW w:w="9174" w:type="dxa"/>
            <w:tcBorders>
              <w:top w:val="single" w:sz="4" w:space="0" w:color="auto"/>
              <w:left w:val="single" w:sz="4" w:space="0" w:color="auto"/>
              <w:bottom w:val="single" w:sz="4" w:space="0" w:color="auto"/>
              <w:right w:val="single" w:sz="4" w:space="0" w:color="auto"/>
            </w:tcBorders>
            <w:hideMark/>
          </w:tcPr>
          <w:p w14:paraId="2FB7EB33" w14:textId="77777777" w:rsidR="003E79E5" w:rsidRDefault="003E79E5" w:rsidP="00EC487B">
            <w:pPr>
              <w:jc w:val="center"/>
              <w:rPr>
                <w:b/>
                <w:sz w:val="20"/>
                <w:szCs w:val="20"/>
              </w:rPr>
            </w:pPr>
            <w:r>
              <w:rPr>
                <w:b/>
                <w:sz w:val="20"/>
                <w:szCs w:val="20"/>
              </w:rPr>
              <w:t xml:space="preserve">This section includes additional </w:t>
            </w:r>
            <w:r w:rsidR="00EC487B">
              <w:rPr>
                <w:b/>
                <w:sz w:val="20"/>
                <w:szCs w:val="20"/>
              </w:rPr>
              <w:t xml:space="preserve">grading </w:t>
            </w:r>
            <w:r>
              <w:rPr>
                <w:b/>
                <w:sz w:val="20"/>
                <w:szCs w:val="20"/>
              </w:rPr>
              <w:t>rules set by the teacher</w:t>
            </w:r>
          </w:p>
        </w:tc>
      </w:tr>
      <w:tr w:rsidR="003E79E5" w14:paraId="7F4F01DE" w14:textId="77777777" w:rsidTr="003E79E5">
        <w:trPr>
          <w:trHeight w:val="5795"/>
        </w:trPr>
        <w:tc>
          <w:tcPr>
            <w:tcW w:w="9174" w:type="dxa"/>
            <w:tcBorders>
              <w:top w:val="single" w:sz="4" w:space="0" w:color="auto"/>
              <w:left w:val="single" w:sz="4" w:space="0" w:color="auto"/>
              <w:bottom w:val="single" w:sz="4" w:space="0" w:color="auto"/>
              <w:right w:val="single" w:sz="4" w:space="0" w:color="auto"/>
            </w:tcBorders>
          </w:tcPr>
          <w:p w14:paraId="0D69FBE4" w14:textId="77777777" w:rsidR="003E79E5" w:rsidRDefault="003E79E5">
            <w:pPr>
              <w:jc w:val="center"/>
              <w:rPr>
                <w:b/>
                <w:sz w:val="20"/>
                <w:szCs w:val="20"/>
              </w:rPr>
            </w:pPr>
          </w:p>
          <w:p w14:paraId="35F10417" w14:textId="77777777" w:rsidR="003E79E5" w:rsidRDefault="003B06C9">
            <w:pPr>
              <w:jc w:val="center"/>
              <w:rPr>
                <w:b/>
                <w:sz w:val="20"/>
                <w:szCs w:val="20"/>
              </w:rPr>
            </w:pPr>
            <w:r>
              <w:rPr>
                <w:sz w:val="22"/>
                <w:szCs w:val="22"/>
              </w:rPr>
              <w:t xml:space="preserve">The grades assigned to students are based on their </w:t>
            </w:r>
            <w:r>
              <w:rPr>
                <w:b/>
                <w:bCs/>
                <w:sz w:val="22"/>
                <w:szCs w:val="22"/>
              </w:rPr>
              <w:t>academic progress</w:t>
            </w:r>
            <w:r>
              <w:rPr>
                <w:sz w:val="22"/>
                <w:szCs w:val="22"/>
              </w:rPr>
              <w:t xml:space="preserve"> and their </w:t>
            </w:r>
            <w:r>
              <w:rPr>
                <w:b/>
                <w:bCs/>
                <w:sz w:val="22"/>
                <w:szCs w:val="22"/>
              </w:rPr>
              <w:t>classroom behavior</w:t>
            </w:r>
            <w:r>
              <w:rPr>
                <w:sz w:val="22"/>
                <w:szCs w:val="22"/>
              </w:rPr>
              <w:t xml:space="preserve">.  Students receive </w:t>
            </w:r>
            <w:r>
              <w:rPr>
                <w:b/>
                <w:bCs/>
                <w:sz w:val="22"/>
                <w:szCs w:val="22"/>
              </w:rPr>
              <w:t xml:space="preserve">Academic </w:t>
            </w:r>
            <w:r>
              <w:rPr>
                <w:sz w:val="22"/>
                <w:szCs w:val="22"/>
              </w:rPr>
              <w:t xml:space="preserve">and </w:t>
            </w:r>
            <w:r>
              <w:rPr>
                <w:b/>
                <w:bCs/>
                <w:sz w:val="22"/>
                <w:szCs w:val="22"/>
              </w:rPr>
              <w:t xml:space="preserve">Cooperation </w:t>
            </w:r>
            <w:r>
              <w:rPr>
                <w:sz w:val="22"/>
                <w:szCs w:val="22"/>
              </w:rPr>
              <w:t xml:space="preserve">grades for every quarter of the four-quarter academic year. Students also receive a mid-term progress report for each of these 9-10 weeklong quarters. Besides the quarter grades, students are assigned semester grades for each class or course.  </w:t>
            </w:r>
          </w:p>
          <w:p w14:paraId="7A36AAE9" w14:textId="77777777" w:rsidR="003E79E5" w:rsidRDefault="003E79E5">
            <w:pPr>
              <w:jc w:val="center"/>
              <w:rPr>
                <w:b/>
                <w:sz w:val="20"/>
                <w:szCs w:val="20"/>
              </w:rPr>
            </w:pPr>
          </w:p>
          <w:p w14:paraId="1E47B491" w14:textId="77777777" w:rsidR="003E79E5" w:rsidRDefault="003E79E5">
            <w:pPr>
              <w:jc w:val="center"/>
              <w:rPr>
                <w:b/>
                <w:sz w:val="20"/>
                <w:szCs w:val="20"/>
              </w:rPr>
            </w:pPr>
          </w:p>
          <w:tbl>
            <w:tblPr>
              <w:tblW w:w="909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586"/>
              <w:gridCol w:w="1683"/>
              <w:gridCol w:w="1682"/>
              <w:gridCol w:w="4139"/>
            </w:tblGrid>
            <w:tr w:rsidR="003B06C9" w14:paraId="17F8D2BC" w14:textId="77777777" w:rsidTr="003B06C9">
              <w:trPr>
                <w:trHeight w:val="222"/>
              </w:trPr>
              <w:tc>
                <w:tcPr>
                  <w:tcW w:w="90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E555" w14:textId="77777777" w:rsidR="003B06C9" w:rsidRDefault="003B06C9" w:rsidP="003B06C9">
                  <w:pPr>
                    <w:pStyle w:val="Body"/>
                    <w:spacing w:after="0"/>
                    <w:jc w:val="center"/>
                  </w:pPr>
                  <w:r>
                    <w:rPr>
                      <w:b/>
                      <w:bCs/>
                      <w:sz w:val="20"/>
                      <w:szCs w:val="20"/>
                    </w:rPr>
                    <w:t>Academic Grade Scale - Grades K-5</w:t>
                  </w:r>
                </w:p>
              </w:tc>
            </w:tr>
            <w:tr w:rsidR="003B06C9" w14:paraId="4B206598" w14:textId="77777777" w:rsidTr="003B06C9">
              <w:trPr>
                <w:trHeight w:val="44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93C81" w14:textId="77777777" w:rsidR="003B06C9" w:rsidRDefault="003B06C9" w:rsidP="003B06C9">
                  <w:pPr>
                    <w:pStyle w:val="Body"/>
                    <w:spacing w:after="0"/>
                    <w:jc w:val="center"/>
                  </w:pPr>
                  <w:r>
                    <w:rPr>
                      <w:sz w:val="20"/>
                      <w:szCs w:val="20"/>
                    </w:rPr>
                    <w:t>Letter Grade</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0245" w14:textId="77777777" w:rsidR="003B06C9" w:rsidRDefault="003B06C9" w:rsidP="003B06C9">
                  <w:pPr>
                    <w:pStyle w:val="Body"/>
                    <w:spacing w:after="0"/>
                    <w:jc w:val="center"/>
                  </w:pPr>
                  <w:r>
                    <w:rPr>
                      <w:sz w:val="20"/>
                      <w:szCs w:val="20"/>
                    </w:rPr>
                    <w:t xml:space="preserve">Scale </w:t>
                  </w:r>
                  <w:r>
                    <w:rPr>
                      <w:rFonts w:ascii="Arial Unicode MS" w:hAnsi="Arial Unicode MS"/>
                      <w:sz w:val="20"/>
                      <w:szCs w:val="20"/>
                    </w:rPr>
                    <w:br/>
                  </w:r>
                  <w:r>
                    <w:rPr>
                      <w:sz w:val="20"/>
                      <w:szCs w:val="20"/>
                    </w:rPr>
                    <w:t>of 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F000" w14:textId="77777777" w:rsidR="003B06C9" w:rsidRDefault="003B06C9" w:rsidP="003B06C9">
                  <w:pPr>
                    <w:pStyle w:val="Body"/>
                    <w:spacing w:after="0"/>
                    <w:jc w:val="center"/>
                  </w:pPr>
                  <w:r>
                    <w:rPr>
                      <w:sz w:val="20"/>
                      <w:szCs w:val="20"/>
                    </w:rPr>
                    <w:t xml:space="preserve">Scale </w:t>
                  </w:r>
                  <w:r>
                    <w:rPr>
                      <w:rFonts w:ascii="Arial Unicode MS" w:hAnsi="Arial Unicode MS"/>
                      <w:sz w:val="20"/>
                      <w:szCs w:val="20"/>
                    </w:rPr>
                    <w:br/>
                  </w:r>
                  <w:r>
                    <w:rPr>
                      <w:sz w:val="20"/>
                      <w:szCs w:val="20"/>
                    </w:rPr>
                    <w:t>of 4</w:t>
                  </w: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60F29" w14:textId="77777777" w:rsidR="003B06C9" w:rsidRDefault="003B06C9" w:rsidP="003B06C9"/>
              </w:tc>
            </w:tr>
            <w:tr w:rsidR="003B06C9" w14:paraId="76FCF93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65FEC" w14:textId="77777777" w:rsidR="003B06C9" w:rsidRDefault="003B06C9" w:rsidP="003B06C9">
                  <w:pPr>
                    <w:pStyle w:val="Body"/>
                    <w:spacing w:after="0"/>
                    <w:jc w:val="center"/>
                  </w:pPr>
                  <w:r>
                    <w:rPr>
                      <w:sz w:val="20"/>
                      <w:szCs w:val="20"/>
                    </w:rPr>
                    <w:t>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AA333" w14:textId="77777777" w:rsidR="003B06C9" w:rsidRDefault="003B06C9" w:rsidP="003B06C9">
                  <w:pPr>
                    <w:pStyle w:val="Body"/>
                    <w:spacing w:after="0"/>
                    <w:jc w:val="center"/>
                  </w:pPr>
                  <w:r>
                    <w:rPr>
                      <w:sz w:val="20"/>
                      <w:szCs w:val="20"/>
                    </w:rPr>
                    <w:t>100-97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3936D" w14:textId="77777777" w:rsidR="003B06C9" w:rsidRDefault="003B06C9" w:rsidP="003B06C9">
                  <w:pPr>
                    <w:pStyle w:val="Body"/>
                    <w:spacing w:after="0"/>
                    <w:jc w:val="center"/>
                  </w:pPr>
                  <w:r>
                    <w:rPr>
                      <w:sz w:val="20"/>
                      <w:szCs w:val="20"/>
                    </w:rPr>
                    <w:t>4.0</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74B8369" w14:textId="77777777" w:rsidR="003B06C9" w:rsidRDefault="003B06C9" w:rsidP="003B06C9"/>
              </w:tc>
            </w:tr>
            <w:tr w:rsidR="003B06C9" w14:paraId="19556DC5"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14A95" w14:textId="77777777" w:rsidR="003B06C9" w:rsidRDefault="003B06C9" w:rsidP="003B06C9">
                  <w:pPr>
                    <w:pStyle w:val="Body"/>
                    <w:spacing w:after="0"/>
                    <w:jc w:val="center"/>
                  </w:pPr>
                  <w:r>
                    <w:rPr>
                      <w:sz w:val="20"/>
                      <w:szCs w:val="20"/>
                    </w:rPr>
                    <w:t>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7185D" w14:textId="77777777" w:rsidR="003B06C9" w:rsidRDefault="003B06C9" w:rsidP="003B06C9">
                  <w:pPr>
                    <w:pStyle w:val="Body"/>
                    <w:spacing w:after="0"/>
                    <w:jc w:val="center"/>
                  </w:pPr>
                  <w:r>
                    <w:rPr>
                      <w:sz w:val="20"/>
                      <w:szCs w:val="20"/>
                    </w:rPr>
                    <w:t>96-93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E6047" w14:textId="77777777" w:rsidR="003B06C9" w:rsidRDefault="003B06C9" w:rsidP="003B06C9">
                  <w:pPr>
                    <w:pStyle w:val="Body"/>
                    <w:spacing w:after="0"/>
                    <w:jc w:val="center"/>
                  </w:pPr>
                  <w:r>
                    <w:rPr>
                      <w:sz w:val="20"/>
                      <w:szCs w:val="20"/>
                    </w:rPr>
                    <w:t>4.0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C08259" w14:textId="77777777" w:rsidR="003B06C9" w:rsidRDefault="003B06C9" w:rsidP="003B06C9">
                  <w:pPr>
                    <w:pStyle w:val="Body"/>
                    <w:spacing w:after="0"/>
                  </w:pPr>
                  <w:r>
                    <w:rPr>
                      <w:sz w:val="20"/>
                      <w:szCs w:val="20"/>
                    </w:rPr>
                    <w:t>Exceeds grade level standards</w:t>
                  </w:r>
                </w:p>
              </w:tc>
            </w:tr>
            <w:tr w:rsidR="003B06C9" w14:paraId="62C28523"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0E572" w14:textId="77777777" w:rsidR="003B06C9" w:rsidRDefault="003B06C9" w:rsidP="003B06C9">
                  <w:pPr>
                    <w:pStyle w:val="Body"/>
                    <w:spacing w:after="0"/>
                    <w:jc w:val="center"/>
                  </w:pPr>
                  <w:r>
                    <w:rPr>
                      <w:sz w:val="20"/>
                      <w:szCs w:val="20"/>
                    </w:rPr>
                    <w:t>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F402D" w14:textId="77777777" w:rsidR="003B06C9" w:rsidRDefault="003B06C9" w:rsidP="003B06C9">
                  <w:pPr>
                    <w:pStyle w:val="Body"/>
                    <w:spacing w:after="0"/>
                    <w:jc w:val="center"/>
                  </w:pPr>
                  <w:r>
                    <w:rPr>
                      <w:sz w:val="20"/>
                      <w:szCs w:val="20"/>
                    </w:rPr>
                    <w:t>92-90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DB844" w14:textId="77777777" w:rsidR="003B06C9" w:rsidRDefault="003B06C9" w:rsidP="003B06C9">
                  <w:pPr>
                    <w:pStyle w:val="Body"/>
                    <w:spacing w:after="0"/>
                    <w:jc w:val="center"/>
                  </w:pPr>
                  <w:r>
                    <w:rPr>
                      <w:sz w:val="20"/>
                      <w:szCs w:val="20"/>
                    </w:rPr>
                    <w:t>3.7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2F233" w14:textId="77777777" w:rsidR="003B06C9" w:rsidRDefault="003B06C9" w:rsidP="003B06C9"/>
              </w:tc>
            </w:tr>
            <w:tr w:rsidR="003B06C9" w14:paraId="7743F819"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A7E28" w14:textId="77777777" w:rsidR="003B06C9" w:rsidRDefault="003B06C9" w:rsidP="003B06C9">
                  <w:pPr>
                    <w:pStyle w:val="Body"/>
                    <w:spacing w:after="0"/>
                    <w:jc w:val="center"/>
                  </w:pPr>
                  <w:r>
                    <w:rPr>
                      <w:sz w:val="20"/>
                      <w:szCs w:val="20"/>
                    </w:rPr>
                    <w:t>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6BAB2" w14:textId="77777777" w:rsidR="003B06C9" w:rsidRDefault="003B06C9" w:rsidP="003B06C9">
                  <w:pPr>
                    <w:pStyle w:val="Body"/>
                    <w:spacing w:after="0"/>
                    <w:jc w:val="center"/>
                  </w:pPr>
                  <w:r>
                    <w:rPr>
                      <w:sz w:val="20"/>
                      <w:szCs w:val="20"/>
                    </w:rPr>
                    <w:t>89-87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5034D" w14:textId="77777777" w:rsidR="003B06C9" w:rsidRDefault="003B06C9" w:rsidP="003B06C9">
                  <w:pPr>
                    <w:pStyle w:val="Body"/>
                    <w:spacing w:after="0"/>
                    <w:jc w:val="center"/>
                  </w:pPr>
                  <w:r>
                    <w:rPr>
                      <w:sz w:val="20"/>
                      <w:szCs w:val="20"/>
                    </w:rPr>
                    <w:t>3.3</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50C6322" w14:textId="77777777" w:rsidR="003B06C9" w:rsidRDefault="003B06C9" w:rsidP="003B06C9"/>
              </w:tc>
            </w:tr>
            <w:tr w:rsidR="003B06C9" w14:paraId="6ED4D4B0"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D4E4" w14:textId="77777777" w:rsidR="003B06C9" w:rsidRDefault="003B06C9" w:rsidP="003B06C9">
                  <w:pPr>
                    <w:pStyle w:val="Body"/>
                    <w:spacing w:after="0"/>
                    <w:jc w:val="center"/>
                  </w:pPr>
                  <w:r>
                    <w:rPr>
                      <w:sz w:val="20"/>
                      <w:szCs w:val="20"/>
                    </w:rPr>
                    <w:t>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E168" w14:textId="77777777" w:rsidR="003B06C9" w:rsidRDefault="003B06C9" w:rsidP="003B06C9">
                  <w:pPr>
                    <w:pStyle w:val="Body"/>
                    <w:spacing w:after="0"/>
                    <w:jc w:val="center"/>
                  </w:pPr>
                  <w:r>
                    <w:rPr>
                      <w:sz w:val="20"/>
                      <w:szCs w:val="20"/>
                    </w:rPr>
                    <w:t>86-83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41D90" w14:textId="77777777" w:rsidR="003B06C9" w:rsidRDefault="003B06C9" w:rsidP="003B06C9">
                  <w:pPr>
                    <w:pStyle w:val="Body"/>
                    <w:spacing w:after="0"/>
                    <w:jc w:val="center"/>
                  </w:pPr>
                  <w:r>
                    <w:rPr>
                      <w:sz w:val="20"/>
                      <w:szCs w:val="20"/>
                    </w:rPr>
                    <w:t>3.0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41EDB6E" w14:textId="77777777" w:rsidR="003B06C9" w:rsidRDefault="003B06C9" w:rsidP="003B06C9">
                  <w:pPr>
                    <w:pStyle w:val="Body"/>
                    <w:spacing w:after="0"/>
                  </w:pPr>
                  <w:r>
                    <w:rPr>
                      <w:sz w:val="20"/>
                      <w:szCs w:val="20"/>
                    </w:rPr>
                    <w:t>Meets grade level standards</w:t>
                  </w:r>
                </w:p>
              </w:tc>
            </w:tr>
            <w:tr w:rsidR="003B06C9" w14:paraId="0480DC01"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059F2" w14:textId="77777777" w:rsidR="003B06C9" w:rsidRDefault="003B06C9" w:rsidP="003B06C9">
                  <w:pPr>
                    <w:pStyle w:val="Body"/>
                    <w:spacing w:after="0"/>
                    <w:jc w:val="center"/>
                  </w:pPr>
                  <w:r>
                    <w:rPr>
                      <w:sz w:val="20"/>
                      <w:szCs w:val="20"/>
                    </w:rPr>
                    <w:t>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79C6A" w14:textId="77777777" w:rsidR="003B06C9" w:rsidRDefault="003B06C9" w:rsidP="003B06C9">
                  <w:pPr>
                    <w:pStyle w:val="Body"/>
                    <w:spacing w:after="0"/>
                    <w:jc w:val="center"/>
                  </w:pPr>
                  <w:r>
                    <w:rPr>
                      <w:sz w:val="20"/>
                      <w:szCs w:val="20"/>
                    </w:rPr>
                    <w:t>82-80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85FF5" w14:textId="77777777" w:rsidR="003B06C9" w:rsidRDefault="003B06C9" w:rsidP="003B06C9">
                  <w:pPr>
                    <w:pStyle w:val="Body"/>
                    <w:spacing w:after="0"/>
                    <w:jc w:val="center"/>
                  </w:pPr>
                  <w:r>
                    <w:rPr>
                      <w:sz w:val="20"/>
                      <w:szCs w:val="20"/>
                    </w:rPr>
                    <w:t>2.7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5FE7D" w14:textId="77777777" w:rsidR="003B06C9" w:rsidRDefault="003B06C9" w:rsidP="003B06C9"/>
              </w:tc>
            </w:tr>
            <w:tr w:rsidR="003B06C9" w14:paraId="43288C6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4B6A1" w14:textId="77777777" w:rsidR="003B06C9" w:rsidRDefault="003B06C9" w:rsidP="003B06C9">
                  <w:pPr>
                    <w:pStyle w:val="Body"/>
                    <w:spacing w:after="0"/>
                    <w:jc w:val="center"/>
                  </w:pPr>
                  <w:r>
                    <w:rPr>
                      <w:sz w:val="20"/>
                      <w:szCs w:val="20"/>
                    </w:rPr>
                    <w:t>C+</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F1508" w14:textId="77777777" w:rsidR="003B06C9" w:rsidRDefault="003B06C9" w:rsidP="003B06C9">
                  <w:pPr>
                    <w:pStyle w:val="Body"/>
                    <w:spacing w:after="0"/>
                    <w:jc w:val="center"/>
                  </w:pPr>
                  <w:r>
                    <w:rPr>
                      <w:sz w:val="20"/>
                      <w:szCs w:val="20"/>
                    </w:rPr>
                    <w:t>79-77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6A5E0" w14:textId="77777777" w:rsidR="003B06C9" w:rsidRDefault="003B06C9" w:rsidP="003B06C9">
                  <w:pPr>
                    <w:pStyle w:val="Body"/>
                    <w:spacing w:after="0"/>
                    <w:jc w:val="center"/>
                  </w:pPr>
                  <w:r>
                    <w:rPr>
                      <w:sz w:val="20"/>
                      <w:szCs w:val="20"/>
                    </w:rPr>
                    <w:t>2.3</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00677A3" w14:textId="77777777" w:rsidR="003B06C9" w:rsidRDefault="003B06C9" w:rsidP="003B06C9"/>
              </w:tc>
            </w:tr>
            <w:tr w:rsidR="003B06C9" w14:paraId="4AA38C6C"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ED2FD" w14:textId="77777777" w:rsidR="003B06C9" w:rsidRDefault="003B06C9" w:rsidP="003B06C9">
                  <w:pPr>
                    <w:pStyle w:val="Body"/>
                    <w:spacing w:after="0"/>
                    <w:jc w:val="center"/>
                  </w:pPr>
                  <w:r>
                    <w:rPr>
                      <w:sz w:val="20"/>
                      <w:szCs w:val="20"/>
                    </w:rPr>
                    <w:lastRenderedPageBreak/>
                    <w:t>C</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F4A6" w14:textId="77777777" w:rsidR="003B06C9" w:rsidRDefault="003B06C9" w:rsidP="003B06C9">
                  <w:pPr>
                    <w:pStyle w:val="Body"/>
                    <w:spacing w:after="0"/>
                    <w:jc w:val="center"/>
                  </w:pPr>
                  <w:r>
                    <w:rPr>
                      <w:sz w:val="20"/>
                      <w:szCs w:val="20"/>
                    </w:rPr>
                    <w:t>76-73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65BBF" w14:textId="77777777" w:rsidR="003B06C9" w:rsidRDefault="003B06C9" w:rsidP="003B06C9">
                  <w:pPr>
                    <w:pStyle w:val="Body"/>
                    <w:spacing w:after="0"/>
                    <w:jc w:val="center"/>
                  </w:pPr>
                  <w:r>
                    <w:rPr>
                      <w:sz w:val="20"/>
                      <w:szCs w:val="20"/>
                    </w:rPr>
                    <w:t>2.0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7A8740" w14:textId="77777777" w:rsidR="003B06C9" w:rsidRDefault="003B06C9" w:rsidP="003B06C9">
                  <w:pPr>
                    <w:pStyle w:val="Body"/>
                    <w:spacing w:after="0"/>
                  </w:pPr>
                  <w:r>
                    <w:rPr>
                      <w:sz w:val="20"/>
                      <w:szCs w:val="20"/>
                    </w:rPr>
                    <w:t>Partially meets grade level standards</w:t>
                  </w:r>
                </w:p>
              </w:tc>
            </w:tr>
            <w:tr w:rsidR="003B06C9" w14:paraId="622E8B4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EF3E8" w14:textId="77777777" w:rsidR="003B06C9" w:rsidRDefault="003B06C9" w:rsidP="003B06C9">
                  <w:pPr>
                    <w:pStyle w:val="Body"/>
                    <w:spacing w:after="0"/>
                    <w:jc w:val="center"/>
                  </w:pPr>
                  <w:r>
                    <w:rPr>
                      <w:sz w:val="20"/>
                      <w:szCs w:val="20"/>
                    </w:rPr>
                    <w:t>C-</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001F9" w14:textId="77777777" w:rsidR="003B06C9" w:rsidRDefault="003B06C9" w:rsidP="003B06C9">
                  <w:pPr>
                    <w:pStyle w:val="Body"/>
                    <w:spacing w:after="0"/>
                    <w:jc w:val="center"/>
                  </w:pPr>
                  <w:r>
                    <w:rPr>
                      <w:sz w:val="20"/>
                      <w:szCs w:val="20"/>
                    </w:rPr>
                    <w:t>72-70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5625" w14:textId="77777777" w:rsidR="003B06C9" w:rsidRDefault="003B06C9" w:rsidP="003B06C9">
                  <w:pPr>
                    <w:pStyle w:val="Body"/>
                    <w:spacing w:after="0"/>
                    <w:jc w:val="center"/>
                  </w:pPr>
                  <w:r>
                    <w:rPr>
                      <w:sz w:val="20"/>
                      <w:szCs w:val="20"/>
                    </w:rPr>
                    <w:t>1.7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D951F" w14:textId="77777777" w:rsidR="003B06C9" w:rsidRDefault="003B06C9" w:rsidP="003B06C9"/>
              </w:tc>
            </w:tr>
            <w:tr w:rsidR="003B06C9" w14:paraId="4CB89D1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BB12" w14:textId="77777777" w:rsidR="003B06C9" w:rsidRDefault="003B06C9" w:rsidP="003B06C9">
                  <w:pPr>
                    <w:pStyle w:val="Body"/>
                    <w:spacing w:after="0"/>
                    <w:jc w:val="center"/>
                  </w:pPr>
                  <w:r>
                    <w:rPr>
                      <w:sz w:val="20"/>
                      <w:szCs w:val="20"/>
                    </w:rPr>
                    <w:t>D+</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275B0" w14:textId="77777777" w:rsidR="003B06C9" w:rsidRDefault="003B06C9" w:rsidP="003B06C9">
                  <w:pPr>
                    <w:pStyle w:val="Body"/>
                    <w:spacing w:after="0"/>
                    <w:jc w:val="center"/>
                  </w:pPr>
                  <w:r>
                    <w:rPr>
                      <w:sz w:val="20"/>
                      <w:szCs w:val="20"/>
                    </w:rPr>
                    <w:t>69-67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993BD" w14:textId="77777777" w:rsidR="003B06C9" w:rsidRDefault="003B06C9" w:rsidP="003B06C9">
                  <w:pPr>
                    <w:pStyle w:val="Body"/>
                    <w:spacing w:after="0"/>
                    <w:jc w:val="center"/>
                  </w:pPr>
                  <w:r>
                    <w:rPr>
                      <w:sz w:val="20"/>
                      <w:szCs w:val="20"/>
                    </w:rPr>
                    <w:t>1.3</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8659958" w14:textId="77777777" w:rsidR="003B06C9" w:rsidRDefault="003B06C9" w:rsidP="003B06C9"/>
              </w:tc>
            </w:tr>
            <w:tr w:rsidR="003B06C9" w14:paraId="776BDBA9"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F1FD8" w14:textId="77777777" w:rsidR="003B06C9" w:rsidRDefault="003B06C9" w:rsidP="003B06C9">
                  <w:pPr>
                    <w:pStyle w:val="Body"/>
                    <w:spacing w:after="0"/>
                    <w:jc w:val="center"/>
                  </w:pPr>
                  <w:r>
                    <w:rPr>
                      <w:sz w:val="20"/>
                      <w:szCs w:val="20"/>
                    </w:rPr>
                    <w:t>D</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58CEA" w14:textId="77777777" w:rsidR="003B06C9" w:rsidRDefault="003B06C9" w:rsidP="003B06C9">
                  <w:pPr>
                    <w:pStyle w:val="Body"/>
                    <w:spacing w:after="0"/>
                    <w:jc w:val="center"/>
                  </w:pPr>
                  <w:r>
                    <w:rPr>
                      <w:sz w:val="20"/>
                      <w:szCs w:val="20"/>
                    </w:rPr>
                    <w:t>66-63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BD8FA" w14:textId="77777777" w:rsidR="003B06C9" w:rsidRDefault="003B06C9" w:rsidP="003B06C9">
                  <w:pPr>
                    <w:pStyle w:val="Body"/>
                    <w:spacing w:after="0"/>
                    <w:jc w:val="center"/>
                  </w:pPr>
                  <w:r>
                    <w:rPr>
                      <w:sz w:val="20"/>
                      <w:szCs w:val="20"/>
                    </w:rPr>
                    <w:t>1.0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DFE549" w14:textId="77777777" w:rsidR="003B06C9" w:rsidRDefault="003B06C9" w:rsidP="003B06C9">
                  <w:pPr>
                    <w:pStyle w:val="Body"/>
                    <w:spacing w:after="0"/>
                  </w:pPr>
                  <w:r>
                    <w:rPr>
                      <w:sz w:val="20"/>
                      <w:szCs w:val="20"/>
                    </w:rPr>
                    <w:t>Below grade level standards</w:t>
                  </w:r>
                </w:p>
              </w:tc>
            </w:tr>
            <w:tr w:rsidR="003B06C9" w14:paraId="3E1045B7"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6E0CC" w14:textId="77777777" w:rsidR="003B06C9" w:rsidRDefault="003B06C9" w:rsidP="003B06C9">
                  <w:pPr>
                    <w:pStyle w:val="Body"/>
                    <w:spacing w:after="0"/>
                    <w:jc w:val="center"/>
                  </w:pPr>
                  <w:r>
                    <w:rPr>
                      <w:sz w:val="20"/>
                      <w:szCs w:val="20"/>
                    </w:rPr>
                    <w:t>D-</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ADC6E" w14:textId="77777777" w:rsidR="003B06C9" w:rsidRDefault="003B06C9" w:rsidP="003B06C9">
                  <w:pPr>
                    <w:pStyle w:val="Body"/>
                    <w:spacing w:after="0"/>
                    <w:jc w:val="center"/>
                  </w:pPr>
                  <w:r>
                    <w:rPr>
                      <w:sz w:val="20"/>
                      <w:szCs w:val="20"/>
                    </w:rPr>
                    <w:t>62-60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5E93" w14:textId="77777777" w:rsidR="003B06C9" w:rsidRDefault="003B06C9" w:rsidP="003B06C9">
                  <w:pPr>
                    <w:pStyle w:val="Body"/>
                    <w:spacing w:after="0"/>
                    <w:jc w:val="center"/>
                  </w:pPr>
                  <w:r>
                    <w:rPr>
                      <w:sz w:val="20"/>
                      <w:szCs w:val="20"/>
                    </w:rPr>
                    <w:t>0.7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3F58F" w14:textId="77777777" w:rsidR="003B06C9" w:rsidRDefault="003B06C9" w:rsidP="003B06C9"/>
              </w:tc>
            </w:tr>
            <w:tr w:rsidR="003B06C9" w14:paraId="72CEF8D8" w14:textId="77777777" w:rsidTr="003B06C9">
              <w:trPr>
                <w:trHeight w:val="22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F645C" w14:textId="77777777" w:rsidR="003B06C9" w:rsidRDefault="003B06C9" w:rsidP="003B06C9">
                  <w:pPr>
                    <w:pStyle w:val="Body"/>
                    <w:spacing w:after="0"/>
                    <w:jc w:val="center"/>
                  </w:pPr>
                  <w:r>
                    <w:rPr>
                      <w:sz w:val="20"/>
                      <w:szCs w:val="20"/>
                    </w:rPr>
                    <w:t>F</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9DFF6" w14:textId="77777777" w:rsidR="003B06C9" w:rsidRDefault="003B06C9" w:rsidP="003B06C9">
                  <w:pPr>
                    <w:pStyle w:val="Body"/>
                    <w:spacing w:after="0"/>
                    <w:jc w:val="center"/>
                  </w:pPr>
                  <w:r>
                    <w:rPr>
                      <w:sz w:val="20"/>
                      <w:szCs w:val="20"/>
                    </w:rPr>
                    <w:t>59-0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19F3C" w14:textId="77777777" w:rsidR="003B06C9" w:rsidRDefault="003B06C9" w:rsidP="003B06C9">
                  <w:pPr>
                    <w:pStyle w:val="Body"/>
                    <w:spacing w:after="0"/>
                    <w:jc w:val="center"/>
                  </w:pPr>
                  <w:r>
                    <w:rPr>
                      <w:sz w:val="20"/>
                      <w:szCs w:val="20"/>
                    </w:rPr>
                    <w:t>0</w:t>
                  </w: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6837C" w14:textId="77777777" w:rsidR="003B06C9" w:rsidRDefault="003B06C9" w:rsidP="003B06C9">
                  <w:pPr>
                    <w:pStyle w:val="Body"/>
                    <w:spacing w:after="0"/>
                  </w:pPr>
                  <w:r>
                    <w:rPr>
                      <w:sz w:val="20"/>
                      <w:szCs w:val="20"/>
                    </w:rPr>
                    <w:t>Fail</w:t>
                  </w:r>
                </w:p>
              </w:tc>
            </w:tr>
          </w:tbl>
          <w:p w14:paraId="092D7DA5" w14:textId="77777777" w:rsidR="003E79E5" w:rsidRDefault="003E79E5" w:rsidP="003B06C9">
            <w:pPr>
              <w:rPr>
                <w:b/>
                <w:sz w:val="20"/>
                <w:szCs w:val="20"/>
              </w:rPr>
            </w:pPr>
          </w:p>
          <w:p w14:paraId="3139CA21" w14:textId="77777777" w:rsidR="003E79E5" w:rsidRDefault="003E79E5">
            <w:pPr>
              <w:jc w:val="center"/>
              <w:rPr>
                <w:b/>
                <w:sz w:val="20"/>
                <w:szCs w:val="20"/>
              </w:rPr>
            </w:pPr>
          </w:p>
          <w:p w14:paraId="110C2DC1" w14:textId="77777777" w:rsidR="003B06C9" w:rsidRDefault="003B06C9" w:rsidP="003B06C9">
            <w:pPr>
              <w:pStyle w:val="Body"/>
              <w:spacing w:after="0"/>
            </w:pPr>
            <w:r>
              <w:t>Tests             50%</w:t>
            </w:r>
          </w:p>
          <w:p w14:paraId="1B440FD2" w14:textId="77777777" w:rsidR="003B06C9" w:rsidRDefault="003B06C9" w:rsidP="003B06C9">
            <w:pPr>
              <w:pStyle w:val="Body"/>
              <w:spacing w:after="0"/>
            </w:pPr>
            <w:r>
              <w:t>Quiz              10%</w:t>
            </w:r>
          </w:p>
          <w:p w14:paraId="1D1FA270" w14:textId="77777777" w:rsidR="003B06C9" w:rsidRDefault="003B06C9" w:rsidP="003B06C9">
            <w:pPr>
              <w:pStyle w:val="Body"/>
              <w:spacing w:after="0"/>
            </w:pPr>
            <w:r>
              <w:t>Homework    15%</w:t>
            </w:r>
          </w:p>
          <w:p w14:paraId="61A77089" w14:textId="77777777" w:rsidR="003B06C9" w:rsidRDefault="003B06C9" w:rsidP="003B06C9">
            <w:pPr>
              <w:pStyle w:val="Body"/>
              <w:spacing w:after="0"/>
            </w:pPr>
            <w:r>
              <w:t>Classwork     15%</w:t>
            </w:r>
          </w:p>
          <w:p w14:paraId="6F952D68" w14:textId="77777777" w:rsidR="003B06C9" w:rsidRDefault="003B06C9" w:rsidP="003B06C9">
            <w:pPr>
              <w:pStyle w:val="Body"/>
              <w:spacing w:after="0"/>
            </w:pPr>
            <w:proofErr w:type="gramStart"/>
            <w:r>
              <w:t>Participation  10</w:t>
            </w:r>
            <w:proofErr w:type="gramEnd"/>
            <w:r>
              <w:t>%</w:t>
            </w:r>
          </w:p>
          <w:p w14:paraId="48FBCF5D" w14:textId="77777777" w:rsidR="003E79E5" w:rsidRDefault="003E79E5">
            <w:pPr>
              <w:jc w:val="center"/>
              <w:rPr>
                <w:b/>
                <w:sz w:val="20"/>
                <w:szCs w:val="20"/>
              </w:rPr>
            </w:pPr>
          </w:p>
        </w:tc>
      </w:tr>
    </w:tbl>
    <w:p w14:paraId="15078EBF" w14:textId="77777777" w:rsidR="001B1874" w:rsidRDefault="001B1874" w:rsidP="00E54300">
      <w:pPr>
        <w:jc w:val="center"/>
      </w:pPr>
    </w:p>
    <w:sectPr w:rsidR="001B1874" w:rsidSect="001B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Times">
    <w:panose1 w:val="02000500000000000000"/>
    <w:charset w:val="00"/>
    <w:family w:val="auto"/>
    <w:pitch w:val="variable"/>
    <w:sig w:usb0="00000003" w:usb1="00000000" w:usb2="00000000" w:usb3="00000000" w:csb0="00000001"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049CB"/>
    <w:multiLevelType w:val="hybridMultilevel"/>
    <w:tmpl w:val="98E28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E5"/>
    <w:rsid w:val="000014EC"/>
    <w:rsid w:val="00006577"/>
    <w:rsid w:val="00016031"/>
    <w:rsid w:val="00024477"/>
    <w:rsid w:val="00035D3F"/>
    <w:rsid w:val="000673AA"/>
    <w:rsid w:val="0007353F"/>
    <w:rsid w:val="000738C2"/>
    <w:rsid w:val="00076792"/>
    <w:rsid w:val="00087D6C"/>
    <w:rsid w:val="000A2157"/>
    <w:rsid w:val="000A7A83"/>
    <w:rsid w:val="000A7BA9"/>
    <w:rsid w:val="000B4F46"/>
    <w:rsid w:val="000B6966"/>
    <w:rsid w:val="000C0425"/>
    <w:rsid w:val="000D0098"/>
    <w:rsid w:val="000D39BF"/>
    <w:rsid w:val="000D4BE5"/>
    <w:rsid w:val="001058A0"/>
    <w:rsid w:val="00105E07"/>
    <w:rsid w:val="00113000"/>
    <w:rsid w:val="00123594"/>
    <w:rsid w:val="00135E43"/>
    <w:rsid w:val="0014231D"/>
    <w:rsid w:val="00163DFE"/>
    <w:rsid w:val="00181D46"/>
    <w:rsid w:val="001B1874"/>
    <w:rsid w:val="001C074A"/>
    <w:rsid w:val="001C2184"/>
    <w:rsid w:val="001C26EB"/>
    <w:rsid w:val="001E3059"/>
    <w:rsid w:val="001E6241"/>
    <w:rsid w:val="002055A4"/>
    <w:rsid w:val="00205D0C"/>
    <w:rsid w:val="00206269"/>
    <w:rsid w:val="00207D64"/>
    <w:rsid w:val="00212AC8"/>
    <w:rsid w:val="00226F11"/>
    <w:rsid w:val="00227615"/>
    <w:rsid w:val="00227E5B"/>
    <w:rsid w:val="00230AE7"/>
    <w:rsid w:val="00232A30"/>
    <w:rsid w:val="00237993"/>
    <w:rsid w:val="00263B05"/>
    <w:rsid w:val="00293282"/>
    <w:rsid w:val="00294A87"/>
    <w:rsid w:val="002A5278"/>
    <w:rsid w:val="002C30C7"/>
    <w:rsid w:val="002D05C0"/>
    <w:rsid w:val="002E2422"/>
    <w:rsid w:val="003151C4"/>
    <w:rsid w:val="0032446F"/>
    <w:rsid w:val="00324B4D"/>
    <w:rsid w:val="003269A3"/>
    <w:rsid w:val="00330FAE"/>
    <w:rsid w:val="00331A5E"/>
    <w:rsid w:val="003345E7"/>
    <w:rsid w:val="00334DB0"/>
    <w:rsid w:val="003476D3"/>
    <w:rsid w:val="00366A01"/>
    <w:rsid w:val="003731BF"/>
    <w:rsid w:val="003754D4"/>
    <w:rsid w:val="003864DC"/>
    <w:rsid w:val="00396185"/>
    <w:rsid w:val="003A3685"/>
    <w:rsid w:val="003A6754"/>
    <w:rsid w:val="003B06C9"/>
    <w:rsid w:val="003B5A20"/>
    <w:rsid w:val="003E79E5"/>
    <w:rsid w:val="004019DC"/>
    <w:rsid w:val="0040466A"/>
    <w:rsid w:val="0045693E"/>
    <w:rsid w:val="00464D71"/>
    <w:rsid w:val="00467B7D"/>
    <w:rsid w:val="00467F17"/>
    <w:rsid w:val="00475E4C"/>
    <w:rsid w:val="004A0574"/>
    <w:rsid w:val="004A61F6"/>
    <w:rsid w:val="004B669C"/>
    <w:rsid w:val="004B7C41"/>
    <w:rsid w:val="004C3712"/>
    <w:rsid w:val="005046BC"/>
    <w:rsid w:val="0052528A"/>
    <w:rsid w:val="00566E3A"/>
    <w:rsid w:val="005842CC"/>
    <w:rsid w:val="005C0181"/>
    <w:rsid w:val="005C57DE"/>
    <w:rsid w:val="00602036"/>
    <w:rsid w:val="00616AC1"/>
    <w:rsid w:val="00644767"/>
    <w:rsid w:val="006473A2"/>
    <w:rsid w:val="006534BD"/>
    <w:rsid w:val="00664E71"/>
    <w:rsid w:val="00677F11"/>
    <w:rsid w:val="00680C9B"/>
    <w:rsid w:val="006903CE"/>
    <w:rsid w:val="00691ADA"/>
    <w:rsid w:val="006A2D48"/>
    <w:rsid w:val="006A6A6F"/>
    <w:rsid w:val="006B4D9B"/>
    <w:rsid w:val="006C2185"/>
    <w:rsid w:val="006C322A"/>
    <w:rsid w:val="006D2036"/>
    <w:rsid w:val="006D3AA0"/>
    <w:rsid w:val="006D5162"/>
    <w:rsid w:val="006E4C5D"/>
    <w:rsid w:val="00704939"/>
    <w:rsid w:val="00706DD2"/>
    <w:rsid w:val="00713B5D"/>
    <w:rsid w:val="0072372E"/>
    <w:rsid w:val="00726381"/>
    <w:rsid w:val="00737439"/>
    <w:rsid w:val="00744720"/>
    <w:rsid w:val="00754C2B"/>
    <w:rsid w:val="0077206A"/>
    <w:rsid w:val="00784274"/>
    <w:rsid w:val="007B1D21"/>
    <w:rsid w:val="007B3B92"/>
    <w:rsid w:val="007D2C97"/>
    <w:rsid w:val="007D65E9"/>
    <w:rsid w:val="007D6EAF"/>
    <w:rsid w:val="007E5A92"/>
    <w:rsid w:val="007F4920"/>
    <w:rsid w:val="008076E9"/>
    <w:rsid w:val="008102E0"/>
    <w:rsid w:val="00810AD4"/>
    <w:rsid w:val="00840945"/>
    <w:rsid w:val="00847B16"/>
    <w:rsid w:val="0085602D"/>
    <w:rsid w:val="008665D5"/>
    <w:rsid w:val="00866C8F"/>
    <w:rsid w:val="00867AEF"/>
    <w:rsid w:val="00876C1D"/>
    <w:rsid w:val="00882723"/>
    <w:rsid w:val="00897FD8"/>
    <w:rsid w:val="008A50BE"/>
    <w:rsid w:val="008A6615"/>
    <w:rsid w:val="008A7228"/>
    <w:rsid w:val="008A7E84"/>
    <w:rsid w:val="008C7D42"/>
    <w:rsid w:val="008E1048"/>
    <w:rsid w:val="008F2EDF"/>
    <w:rsid w:val="008F4EC8"/>
    <w:rsid w:val="00931853"/>
    <w:rsid w:val="00932956"/>
    <w:rsid w:val="00932BA1"/>
    <w:rsid w:val="009371EE"/>
    <w:rsid w:val="0094761F"/>
    <w:rsid w:val="009641A5"/>
    <w:rsid w:val="0096582A"/>
    <w:rsid w:val="00976838"/>
    <w:rsid w:val="00991211"/>
    <w:rsid w:val="009A4CA7"/>
    <w:rsid w:val="009A4FAF"/>
    <w:rsid w:val="009A5D8B"/>
    <w:rsid w:val="009A6A27"/>
    <w:rsid w:val="009C27E9"/>
    <w:rsid w:val="009E0813"/>
    <w:rsid w:val="009E6733"/>
    <w:rsid w:val="00A160CA"/>
    <w:rsid w:val="00A17809"/>
    <w:rsid w:val="00A35766"/>
    <w:rsid w:val="00A52945"/>
    <w:rsid w:val="00A75604"/>
    <w:rsid w:val="00AA67B4"/>
    <w:rsid w:val="00AA73FC"/>
    <w:rsid w:val="00AA7A75"/>
    <w:rsid w:val="00AC0FBE"/>
    <w:rsid w:val="00AC7621"/>
    <w:rsid w:val="00AD6CDD"/>
    <w:rsid w:val="00AE395A"/>
    <w:rsid w:val="00AE4D62"/>
    <w:rsid w:val="00AF2F1F"/>
    <w:rsid w:val="00AF7904"/>
    <w:rsid w:val="00B10044"/>
    <w:rsid w:val="00B1012B"/>
    <w:rsid w:val="00B20059"/>
    <w:rsid w:val="00B62324"/>
    <w:rsid w:val="00B63C92"/>
    <w:rsid w:val="00B64406"/>
    <w:rsid w:val="00B744F7"/>
    <w:rsid w:val="00B81A24"/>
    <w:rsid w:val="00B90213"/>
    <w:rsid w:val="00B91368"/>
    <w:rsid w:val="00BA5651"/>
    <w:rsid w:val="00BA5874"/>
    <w:rsid w:val="00BB7955"/>
    <w:rsid w:val="00BD7D3D"/>
    <w:rsid w:val="00BE3136"/>
    <w:rsid w:val="00BF06D6"/>
    <w:rsid w:val="00BF5F93"/>
    <w:rsid w:val="00C5185D"/>
    <w:rsid w:val="00C55B30"/>
    <w:rsid w:val="00C7362C"/>
    <w:rsid w:val="00C764DA"/>
    <w:rsid w:val="00C906CD"/>
    <w:rsid w:val="00CA1DBD"/>
    <w:rsid w:val="00CA4394"/>
    <w:rsid w:val="00CA7863"/>
    <w:rsid w:val="00CB2392"/>
    <w:rsid w:val="00CC36B3"/>
    <w:rsid w:val="00CC6099"/>
    <w:rsid w:val="00CD0559"/>
    <w:rsid w:val="00CE2B3C"/>
    <w:rsid w:val="00CE747E"/>
    <w:rsid w:val="00D001B7"/>
    <w:rsid w:val="00D006C9"/>
    <w:rsid w:val="00D00B32"/>
    <w:rsid w:val="00D1726F"/>
    <w:rsid w:val="00D175B1"/>
    <w:rsid w:val="00D33615"/>
    <w:rsid w:val="00D35BFA"/>
    <w:rsid w:val="00D43022"/>
    <w:rsid w:val="00D43EFC"/>
    <w:rsid w:val="00D72CF8"/>
    <w:rsid w:val="00D76AF7"/>
    <w:rsid w:val="00D85BE4"/>
    <w:rsid w:val="00D91577"/>
    <w:rsid w:val="00D9569C"/>
    <w:rsid w:val="00DA07F4"/>
    <w:rsid w:val="00DA2A83"/>
    <w:rsid w:val="00DA5528"/>
    <w:rsid w:val="00DD53D6"/>
    <w:rsid w:val="00DD69A4"/>
    <w:rsid w:val="00DD77E3"/>
    <w:rsid w:val="00E00B07"/>
    <w:rsid w:val="00E11F3E"/>
    <w:rsid w:val="00E279C6"/>
    <w:rsid w:val="00E30F55"/>
    <w:rsid w:val="00E41299"/>
    <w:rsid w:val="00E51B07"/>
    <w:rsid w:val="00E52ED2"/>
    <w:rsid w:val="00E54300"/>
    <w:rsid w:val="00E56262"/>
    <w:rsid w:val="00E76A7E"/>
    <w:rsid w:val="00EA1470"/>
    <w:rsid w:val="00EB5681"/>
    <w:rsid w:val="00EB75C6"/>
    <w:rsid w:val="00EC487B"/>
    <w:rsid w:val="00ED1745"/>
    <w:rsid w:val="00ED1932"/>
    <w:rsid w:val="00ED710C"/>
    <w:rsid w:val="00EE5486"/>
    <w:rsid w:val="00EF239F"/>
    <w:rsid w:val="00F03CEA"/>
    <w:rsid w:val="00F05BB0"/>
    <w:rsid w:val="00F07572"/>
    <w:rsid w:val="00F10454"/>
    <w:rsid w:val="00F12366"/>
    <w:rsid w:val="00F24DD8"/>
    <w:rsid w:val="00F363B8"/>
    <w:rsid w:val="00F47505"/>
    <w:rsid w:val="00F5162C"/>
    <w:rsid w:val="00F523B0"/>
    <w:rsid w:val="00F612F9"/>
    <w:rsid w:val="00FB1EA4"/>
    <w:rsid w:val="00FB3D08"/>
    <w:rsid w:val="00FC5506"/>
    <w:rsid w:val="00FD1B3B"/>
    <w:rsid w:val="00FF36E0"/>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3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79E5"/>
    <w:pPr>
      <w:tabs>
        <w:tab w:val="center" w:pos="4320"/>
        <w:tab w:val="right" w:pos="8640"/>
      </w:tabs>
    </w:pPr>
  </w:style>
  <w:style w:type="character" w:customStyle="1" w:styleId="HeaderChar">
    <w:name w:val="Header Char"/>
    <w:basedOn w:val="DefaultParagraphFont"/>
    <w:link w:val="Header"/>
    <w:semiHidden/>
    <w:rsid w:val="003E79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C9"/>
    <w:rPr>
      <w:rFonts w:ascii="Segoe UI" w:eastAsia="Times New Roman" w:hAnsi="Segoe UI" w:cs="Segoe UI"/>
      <w:sz w:val="18"/>
      <w:szCs w:val="18"/>
    </w:rPr>
  </w:style>
  <w:style w:type="paragraph" w:customStyle="1" w:styleId="Body">
    <w:name w:val="Body"/>
    <w:rsid w:val="003B06C9"/>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3B06C9"/>
    <w:rPr>
      <w:rFonts w:ascii="Times" w:eastAsia="Times" w:hAnsi="Times" w:cs="Times"/>
      <w:color w:val="0000FF"/>
      <w:sz w:val="22"/>
      <w:szCs w:val="22"/>
      <w:u w:val="single" w:color="0000FF"/>
      <w:lang w:val="en-US"/>
    </w:rPr>
  </w:style>
  <w:style w:type="paragraph" w:customStyle="1" w:styleId="Pa33">
    <w:name w:val="Pa33"/>
    <w:next w:val="Body"/>
    <w:rsid w:val="00C764DA"/>
    <w:pPr>
      <w:pBdr>
        <w:top w:val="nil"/>
        <w:left w:val="nil"/>
        <w:bottom w:val="nil"/>
        <w:right w:val="nil"/>
        <w:between w:val="nil"/>
        <w:bar w:val="nil"/>
      </w:pBdr>
      <w:spacing w:after="0" w:line="221" w:lineRule="atLeast"/>
    </w:pPr>
    <w:rPr>
      <w:rFonts w:ascii="ITC Franklin Gothic BookCd" w:eastAsia="ITC Franklin Gothic BookCd" w:hAnsi="ITC Franklin Gothic BookCd" w:cs="ITC Franklin Gothic BookCd"/>
      <w:color w:val="000000"/>
      <w:sz w:val="24"/>
      <w:szCs w:val="24"/>
      <w:u w:color="000000"/>
      <w:bdr w:val="nil"/>
    </w:rPr>
  </w:style>
  <w:style w:type="paragraph" w:customStyle="1" w:styleId="Pa23">
    <w:name w:val="Pa23"/>
    <w:next w:val="Body"/>
    <w:rsid w:val="00C764DA"/>
    <w:pPr>
      <w:pBdr>
        <w:top w:val="nil"/>
        <w:left w:val="nil"/>
        <w:bottom w:val="nil"/>
        <w:right w:val="nil"/>
        <w:between w:val="nil"/>
        <w:bar w:val="nil"/>
      </w:pBdr>
      <w:spacing w:after="0" w:line="241" w:lineRule="atLeast"/>
    </w:pPr>
    <w:rPr>
      <w:rFonts w:ascii="ITC Franklin Gothic BookCd" w:eastAsia="ITC Franklin Gothic BookCd" w:hAnsi="ITC Franklin Gothic BookCd" w:cs="ITC Franklin Gothic BookCd"/>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79E5"/>
    <w:pPr>
      <w:tabs>
        <w:tab w:val="center" w:pos="4320"/>
        <w:tab w:val="right" w:pos="8640"/>
      </w:tabs>
    </w:pPr>
  </w:style>
  <w:style w:type="character" w:customStyle="1" w:styleId="HeaderChar">
    <w:name w:val="Header Char"/>
    <w:basedOn w:val="DefaultParagraphFont"/>
    <w:link w:val="Header"/>
    <w:semiHidden/>
    <w:rsid w:val="003E79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C9"/>
    <w:rPr>
      <w:rFonts w:ascii="Segoe UI" w:eastAsia="Times New Roman" w:hAnsi="Segoe UI" w:cs="Segoe UI"/>
      <w:sz w:val="18"/>
      <w:szCs w:val="18"/>
    </w:rPr>
  </w:style>
  <w:style w:type="paragraph" w:customStyle="1" w:styleId="Body">
    <w:name w:val="Body"/>
    <w:rsid w:val="003B06C9"/>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3B06C9"/>
    <w:rPr>
      <w:rFonts w:ascii="Times" w:eastAsia="Times" w:hAnsi="Times" w:cs="Times"/>
      <w:color w:val="0000FF"/>
      <w:sz w:val="22"/>
      <w:szCs w:val="22"/>
      <w:u w:val="single" w:color="0000FF"/>
      <w:lang w:val="en-US"/>
    </w:rPr>
  </w:style>
  <w:style w:type="paragraph" w:customStyle="1" w:styleId="Pa33">
    <w:name w:val="Pa33"/>
    <w:next w:val="Body"/>
    <w:rsid w:val="00C764DA"/>
    <w:pPr>
      <w:pBdr>
        <w:top w:val="nil"/>
        <w:left w:val="nil"/>
        <w:bottom w:val="nil"/>
        <w:right w:val="nil"/>
        <w:between w:val="nil"/>
        <w:bar w:val="nil"/>
      </w:pBdr>
      <w:spacing w:after="0" w:line="221" w:lineRule="atLeast"/>
    </w:pPr>
    <w:rPr>
      <w:rFonts w:ascii="ITC Franklin Gothic BookCd" w:eastAsia="ITC Franklin Gothic BookCd" w:hAnsi="ITC Franklin Gothic BookCd" w:cs="ITC Franklin Gothic BookCd"/>
      <w:color w:val="000000"/>
      <w:sz w:val="24"/>
      <w:szCs w:val="24"/>
      <w:u w:color="000000"/>
      <w:bdr w:val="nil"/>
    </w:rPr>
  </w:style>
  <w:style w:type="paragraph" w:customStyle="1" w:styleId="Pa23">
    <w:name w:val="Pa23"/>
    <w:next w:val="Body"/>
    <w:rsid w:val="00C764DA"/>
    <w:pPr>
      <w:pBdr>
        <w:top w:val="nil"/>
        <w:left w:val="nil"/>
        <w:bottom w:val="nil"/>
        <w:right w:val="nil"/>
        <w:between w:val="nil"/>
        <w:bar w:val="nil"/>
      </w:pBdr>
      <w:spacing w:after="0" w:line="241" w:lineRule="atLeast"/>
    </w:pPr>
    <w:rPr>
      <w:rFonts w:ascii="ITC Franklin Gothic BookCd" w:eastAsia="ITC Franklin Gothic BookCd" w:hAnsi="ITC Franklin Gothic BookCd" w:cs="ITC Franklin Gothic BookCd"/>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4553">
      <w:bodyDiv w:val="1"/>
      <w:marLeft w:val="0"/>
      <w:marRight w:val="0"/>
      <w:marTop w:val="0"/>
      <w:marBottom w:val="0"/>
      <w:divBdr>
        <w:top w:val="none" w:sz="0" w:space="0" w:color="auto"/>
        <w:left w:val="none" w:sz="0" w:space="0" w:color="auto"/>
        <w:bottom w:val="none" w:sz="0" w:space="0" w:color="auto"/>
        <w:right w:val="none" w:sz="0" w:space="0" w:color="auto"/>
      </w:divBdr>
    </w:div>
    <w:div w:id="175779510">
      <w:bodyDiv w:val="1"/>
      <w:marLeft w:val="0"/>
      <w:marRight w:val="0"/>
      <w:marTop w:val="0"/>
      <w:marBottom w:val="0"/>
      <w:divBdr>
        <w:top w:val="none" w:sz="0" w:space="0" w:color="auto"/>
        <w:left w:val="none" w:sz="0" w:space="0" w:color="auto"/>
        <w:bottom w:val="none" w:sz="0" w:space="0" w:color="auto"/>
        <w:right w:val="none" w:sz="0" w:space="0" w:color="auto"/>
      </w:divBdr>
    </w:div>
    <w:div w:id="267199687">
      <w:bodyDiv w:val="1"/>
      <w:marLeft w:val="0"/>
      <w:marRight w:val="0"/>
      <w:marTop w:val="0"/>
      <w:marBottom w:val="0"/>
      <w:divBdr>
        <w:top w:val="none" w:sz="0" w:space="0" w:color="auto"/>
        <w:left w:val="none" w:sz="0" w:space="0" w:color="auto"/>
        <w:bottom w:val="none" w:sz="0" w:space="0" w:color="auto"/>
        <w:right w:val="none" w:sz="0" w:space="0" w:color="auto"/>
      </w:divBdr>
    </w:div>
    <w:div w:id="434130262">
      <w:bodyDiv w:val="1"/>
      <w:marLeft w:val="0"/>
      <w:marRight w:val="0"/>
      <w:marTop w:val="0"/>
      <w:marBottom w:val="0"/>
      <w:divBdr>
        <w:top w:val="none" w:sz="0" w:space="0" w:color="auto"/>
        <w:left w:val="none" w:sz="0" w:space="0" w:color="auto"/>
        <w:bottom w:val="none" w:sz="0" w:space="0" w:color="auto"/>
        <w:right w:val="none" w:sz="0" w:space="0" w:color="auto"/>
      </w:divBdr>
    </w:div>
    <w:div w:id="485168163">
      <w:bodyDiv w:val="1"/>
      <w:marLeft w:val="0"/>
      <w:marRight w:val="0"/>
      <w:marTop w:val="0"/>
      <w:marBottom w:val="0"/>
      <w:divBdr>
        <w:top w:val="none" w:sz="0" w:space="0" w:color="auto"/>
        <w:left w:val="none" w:sz="0" w:space="0" w:color="auto"/>
        <w:bottom w:val="none" w:sz="0" w:space="0" w:color="auto"/>
        <w:right w:val="none" w:sz="0" w:space="0" w:color="auto"/>
      </w:divBdr>
    </w:div>
    <w:div w:id="633215660">
      <w:bodyDiv w:val="1"/>
      <w:marLeft w:val="0"/>
      <w:marRight w:val="0"/>
      <w:marTop w:val="0"/>
      <w:marBottom w:val="0"/>
      <w:divBdr>
        <w:top w:val="none" w:sz="0" w:space="0" w:color="auto"/>
        <w:left w:val="none" w:sz="0" w:space="0" w:color="auto"/>
        <w:bottom w:val="none" w:sz="0" w:space="0" w:color="auto"/>
        <w:right w:val="none" w:sz="0" w:space="0" w:color="auto"/>
      </w:divBdr>
    </w:div>
    <w:div w:id="636298872">
      <w:bodyDiv w:val="1"/>
      <w:marLeft w:val="0"/>
      <w:marRight w:val="0"/>
      <w:marTop w:val="0"/>
      <w:marBottom w:val="0"/>
      <w:divBdr>
        <w:top w:val="none" w:sz="0" w:space="0" w:color="auto"/>
        <w:left w:val="none" w:sz="0" w:space="0" w:color="auto"/>
        <w:bottom w:val="none" w:sz="0" w:space="0" w:color="auto"/>
        <w:right w:val="none" w:sz="0" w:space="0" w:color="auto"/>
      </w:divBdr>
    </w:div>
    <w:div w:id="820847452">
      <w:bodyDiv w:val="1"/>
      <w:marLeft w:val="0"/>
      <w:marRight w:val="0"/>
      <w:marTop w:val="0"/>
      <w:marBottom w:val="0"/>
      <w:divBdr>
        <w:top w:val="none" w:sz="0" w:space="0" w:color="auto"/>
        <w:left w:val="none" w:sz="0" w:space="0" w:color="auto"/>
        <w:bottom w:val="none" w:sz="0" w:space="0" w:color="auto"/>
        <w:right w:val="none" w:sz="0" w:space="0" w:color="auto"/>
      </w:divBdr>
    </w:div>
    <w:div w:id="853567338">
      <w:bodyDiv w:val="1"/>
      <w:marLeft w:val="0"/>
      <w:marRight w:val="0"/>
      <w:marTop w:val="0"/>
      <w:marBottom w:val="0"/>
      <w:divBdr>
        <w:top w:val="none" w:sz="0" w:space="0" w:color="auto"/>
        <w:left w:val="none" w:sz="0" w:space="0" w:color="auto"/>
        <w:bottom w:val="none" w:sz="0" w:space="0" w:color="auto"/>
        <w:right w:val="none" w:sz="0" w:space="0" w:color="auto"/>
      </w:divBdr>
    </w:div>
    <w:div w:id="965545352">
      <w:bodyDiv w:val="1"/>
      <w:marLeft w:val="0"/>
      <w:marRight w:val="0"/>
      <w:marTop w:val="0"/>
      <w:marBottom w:val="0"/>
      <w:divBdr>
        <w:top w:val="none" w:sz="0" w:space="0" w:color="auto"/>
        <w:left w:val="none" w:sz="0" w:space="0" w:color="auto"/>
        <w:bottom w:val="none" w:sz="0" w:space="0" w:color="auto"/>
        <w:right w:val="none" w:sz="0" w:space="0" w:color="auto"/>
      </w:divBdr>
    </w:div>
    <w:div w:id="989751631">
      <w:bodyDiv w:val="1"/>
      <w:marLeft w:val="0"/>
      <w:marRight w:val="0"/>
      <w:marTop w:val="0"/>
      <w:marBottom w:val="0"/>
      <w:divBdr>
        <w:top w:val="none" w:sz="0" w:space="0" w:color="auto"/>
        <w:left w:val="none" w:sz="0" w:space="0" w:color="auto"/>
        <w:bottom w:val="none" w:sz="0" w:space="0" w:color="auto"/>
        <w:right w:val="none" w:sz="0" w:space="0" w:color="auto"/>
      </w:divBdr>
    </w:div>
    <w:div w:id="1439835720">
      <w:bodyDiv w:val="1"/>
      <w:marLeft w:val="0"/>
      <w:marRight w:val="0"/>
      <w:marTop w:val="0"/>
      <w:marBottom w:val="0"/>
      <w:divBdr>
        <w:top w:val="none" w:sz="0" w:space="0" w:color="auto"/>
        <w:left w:val="none" w:sz="0" w:space="0" w:color="auto"/>
        <w:bottom w:val="none" w:sz="0" w:space="0" w:color="auto"/>
        <w:right w:val="none" w:sz="0" w:space="0" w:color="auto"/>
      </w:divBdr>
    </w:div>
    <w:div w:id="1483696249">
      <w:bodyDiv w:val="1"/>
      <w:marLeft w:val="0"/>
      <w:marRight w:val="0"/>
      <w:marTop w:val="0"/>
      <w:marBottom w:val="0"/>
      <w:divBdr>
        <w:top w:val="none" w:sz="0" w:space="0" w:color="auto"/>
        <w:left w:val="none" w:sz="0" w:space="0" w:color="auto"/>
        <w:bottom w:val="none" w:sz="0" w:space="0" w:color="auto"/>
        <w:right w:val="none" w:sz="0" w:space="0" w:color="auto"/>
      </w:divBdr>
    </w:div>
    <w:div w:id="1818909635">
      <w:bodyDiv w:val="1"/>
      <w:marLeft w:val="0"/>
      <w:marRight w:val="0"/>
      <w:marTop w:val="0"/>
      <w:marBottom w:val="0"/>
      <w:divBdr>
        <w:top w:val="none" w:sz="0" w:space="0" w:color="auto"/>
        <w:left w:val="none" w:sz="0" w:space="0" w:color="auto"/>
        <w:bottom w:val="none" w:sz="0" w:space="0" w:color="auto"/>
        <w:right w:val="none" w:sz="0" w:space="0" w:color="auto"/>
      </w:divBdr>
    </w:div>
    <w:div w:id="1831216623">
      <w:bodyDiv w:val="1"/>
      <w:marLeft w:val="0"/>
      <w:marRight w:val="0"/>
      <w:marTop w:val="0"/>
      <w:marBottom w:val="0"/>
      <w:divBdr>
        <w:top w:val="none" w:sz="0" w:space="0" w:color="auto"/>
        <w:left w:val="none" w:sz="0" w:space="0" w:color="auto"/>
        <w:bottom w:val="none" w:sz="0" w:space="0" w:color="auto"/>
        <w:right w:val="none" w:sz="0" w:space="0" w:color="auto"/>
      </w:divBdr>
    </w:div>
    <w:div w:id="1999453805">
      <w:bodyDiv w:val="1"/>
      <w:marLeft w:val="0"/>
      <w:marRight w:val="0"/>
      <w:marTop w:val="0"/>
      <w:marBottom w:val="0"/>
      <w:divBdr>
        <w:top w:val="none" w:sz="0" w:space="0" w:color="auto"/>
        <w:left w:val="none" w:sz="0" w:space="0" w:color="auto"/>
        <w:bottom w:val="none" w:sz="0" w:space="0" w:color="auto"/>
        <w:right w:val="none" w:sz="0" w:space="0" w:color="auto"/>
      </w:divBdr>
    </w:div>
    <w:div w:id="21289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dovlatyan@yahoo.com" TargetMode="External"/><Relationship Id="rId7" Type="http://schemas.openxmlformats.org/officeDocument/2006/relationships/hyperlink" Target="http://www.mhscho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3325</Words>
  <Characters>18957</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Patatanyan</cp:lastModifiedBy>
  <cp:revision>3</cp:revision>
  <cp:lastPrinted>2019-07-03T21:42:00Z</cp:lastPrinted>
  <dcterms:created xsi:type="dcterms:W3CDTF">2019-08-15T17:46:00Z</dcterms:created>
  <dcterms:modified xsi:type="dcterms:W3CDTF">2019-08-15T18:05:00Z</dcterms:modified>
</cp:coreProperties>
</file>